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CF188" w14:textId="649F8450" w:rsidR="00987F8E" w:rsidRDefault="00987F8E" w:rsidP="001544B7">
      <w:pPr>
        <w:pStyle w:val="3HEADING"/>
        <w:rPr>
          <w:rStyle w:val="normaltextrun"/>
          <w:rFonts w:cs="Segoe UI"/>
          <w:sz w:val="22"/>
          <w:szCs w:val="22"/>
        </w:rPr>
      </w:pPr>
      <w:bookmarkStart w:id="0" w:name="RANGE!A1:G81"/>
      <w:r w:rsidRPr="001544B7">
        <w:t xml:space="preserve">Diversity, Equity and </w:t>
      </w:r>
      <w:proofErr w:type="gramStart"/>
      <w:r w:rsidRPr="001544B7">
        <w:t>Inclusion  -</w:t>
      </w:r>
      <w:proofErr w:type="gramEnd"/>
      <w:r w:rsidRPr="001544B7">
        <w:t xml:space="preserve"> Action Plan</w:t>
      </w:r>
      <w:r>
        <w:rPr>
          <w:rFonts w:eastAsia="Times New Roman" w:cs="Calibri"/>
          <w:b w:val="0"/>
          <w:bCs w:val="0"/>
          <w:color w:val="000000" w:themeColor="text1"/>
          <w:lang w:eastAsia="en-GB"/>
        </w:rPr>
        <w:tab/>
      </w:r>
    </w:p>
    <w:p w14:paraId="0A98C12E" w14:textId="77777777" w:rsidR="00987F8E" w:rsidRPr="003B44FA" w:rsidRDefault="00987F8E" w:rsidP="005750F0">
      <w:pPr>
        <w:pStyle w:val="paragraph"/>
        <w:spacing w:before="0" w:beforeAutospacing="0" w:after="0" w:afterAutospacing="0"/>
        <w:textAlignment w:val="baseline"/>
        <w:rPr>
          <w:rStyle w:val="normaltextrun"/>
          <w:rFonts w:ascii="Gill Sans MT" w:hAnsi="Gill Sans MT" w:cs="Segoe UI"/>
          <w:sz w:val="22"/>
          <w:szCs w:val="22"/>
        </w:rPr>
      </w:pPr>
    </w:p>
    <w:p w14:paraId="57C32D50" w14:textId="2137A65B" w:rsidR="005750F0" w:rsidRPr="003B44FA" w:rsidRDefault="005750F0" w:rsidP="005750F0">
      <w:pPr>
        <w:pStyle w:val="paragraph"/>
        <w:spacing w:before="0" w:beforeAutospacing="0" w:after="0" w:afterAutospacing="0"/>
        <w:textAlignment w:val="baseline"/>
        <w:rPr>
          <w:rFonts w:ascii="Segoe UI" w:hAnsi="Segoe UI" w:cs="Segoe UI"/>
          <w:sz w:val="22"/>
          <w:szCs w:val="22"/>
        </w:rPr>
      </w:pPr>
      <w:r w:rsidRPr="003B44FA">
        <w:rPr>
          <w:rStyle w:val="normaltextrun"/>
          <w:rFonts w:ascii="Gill Sans MT" w:hAnsi="Gill Sans MT" w:cs="Segoe UI"/>
          <w:sz w:val="22"/>
          <w:szCs w:val="22"/>
        </w:rPr>
        <w:t>We are committed to social justice, and to tackling injustice and inequality. Racial justice is a critical element in this, in the UK and across the world, and we are committed to addressing structural and systemic racism in the UK both as an organisation and through the work we support.</w:t>
      </w:r>
      <w:r w:rsidRPr="003B44FA">
        <w:rPr>
          <w:rStyle w:val="eop"/>
          <w:rFonts w:ascii="Gill Sans MT" w:hAnsi="Gill Sans MT" w:cs="Segoe UI"/>
          <w:sz w:val="22"/>
          <w:szCs w:val="22"/>
        </w:rPr>
        <w:t> </w:t>
      </w:r>
    </w:p>
    <w:p w14:paraId="75AE3837" w14:textId="77777777" w:rsidR="005750F0" w:rsidRPr="003B44FA" w:rsidRDefault="005750F0" w:rsidP="005750F0">
      <w:pPr>
        <w:pStyle w:val="paragraph"/>
        <w:spacing w:before="0" w:beforeAutospacing="0" w:after="0" w:afterAutospacing="0"/>
        <w:textAlignment w:val="baseline"/>
        <w:rPr>
          <w:rFonts w:ascii="Segoe UI" w:hAnsi="Segoe UI" w:cs="Segoe UI"/>
          <w:sz w:val="22"/>
          <w:szCs w:val="22"/>
        </w:rPr>
      </w:pPr>
      <w:r w:rsidRPr="003B44FA">
        <w:rPr>
          <w:rStyle w:val="eop"/>
          <w:color w:val="000000"/>
          <w:sz w:val="22"/>
          <w:szCs w:val="22"/>
        </w:rPr>
        <w:t> </w:t>
      </w:r>
    </w:p>
    <w:p w14:paraId="37AF943C" w14:textId="4E396D6E" w:rsidR="005750F0" w:rsidRPr="003B44FA" w:rsidRDefault="005750F0" w:rsidP="005750F0">
      <w:pPr>
        <w:pStyle w:val="paragraph"/>
        <w:spacing w:before="0" w:beforeAutospacing="0" w:after="0" w:afterAutospacing="0"/>
        <w:textAlignment w:val="baseline"/>
        <w:rPr>
          <w:rFonts w:ascii="Segoe UI" w:hAnsi="Segoe UI" w:cs="Segoe UI"/>
          <w:sz w:val="22"/>
          <w:szCs w:val="22"/>
        </w:rPr>
      </w:pPr>
      <w:r w:rsidRPr="003B44FA">
        <w:rPr>
          <w:rStyle w:val="normaltextrun"/>
          <w:rFonts w:ascii="Gill Sans MT" w:hAnsi="Gill Sans MT" w:cs="Segoe UI"/>
          <w:color w:val="000000"/>
          <w:sz w:val="22"/>
          <w:szCs w:val="22"/>
        </w:rPr>
        <w:t>We believe that understanding and making progress towards diversity, equity, and inclusion will be critical for delivering our mission. To do this, we are working with the whole team</w:t>
      </w:r>
      <w:r w:rsidR="005A7DD5">
        <w:rPr>
          <w:rStyle w:val="normaltextrun"/>
          <w:rFonts w:ascii="Gill Sans MT" w:hAnsi="Gill Sans MT" w:cs="Segoe UI"/>
          <w:color w:val="000000"/>
          <w:sz w:val="22"/>
          <w:szCs w:val="22"/>
        </w:rPr>
        <w:t xml:space="preserve"> </w:t>
      </w:r>
      <w:r w:rsidRPr="003B44FA">
        <w:rPr>
          <w:rStyle w:val="normaltextrun"/>
          <w:rFonts w:ascii="Gill Sans MT" w:hAnsi="Gill Sans MT" w:cs="Segoe UI"/>
          <w:color w:val="000000"/>
          <w:sz w:val="22"/>
          <w:szCs w:val="22"/>
        </w:rPr>
        <w:t>to explore </w:t>
      </w:r>
      <w:r w:rsidR="005A7DD5">
        <w:rPr>
          <w:rStyle w:val="normaltextrun"/>
          <w:rFonts w:ascii="Gill Sans MT" w:hAnsi="Gill Sans MT" w:cs="Segoe UI"/>
          <w:color w:val="000000"/>
          <w:sz w:val="22"/>
          <w:szCs w:val="22"/>
        </w:rPr>
        <w:br/>
      </w:r>
      <w:r w:rsidRPr="003B44FA">
        <w:rPr>
          <w:rStyle w:val="normaltextrun"/>
          <w:rFonts w:ascii="Gill Sans MT" w:hAnsi="Gill Sans MT" w:cs="Segoe UI"/>
          <w:color w:val="000000"/>
          <w:sz w:val="22"/>
          <w:szCs w:val="22"/>
        </w:rPr>
        <w:t>and agree our shared organisational value</w:t>
      </w:r>
      <w:r w:rsidR="004B031D">
        <w:rPr>
          <w:rStyle w:val="normaltextrun"/>
          <w:rFonts w:ascii="Gill Sans MT" w:hAnsi="Gill Sans MT" w:cs="Segoe UI"/>
          <w:color w:val="000000"/>
          <w:sz w:val="22"/>
          <w:szCs w:val="22"/>
        </w:rPr>
        <w:t xml:space="preserve">s, </w:t>
      </w:r>
      <w:r w:rsidRPr="003B44FA">
        <w:rPr>
          <w:rStyle w:val="normaltextrun"/>
          <w:rFonts w:ascii="Gill Sans MT" w:hAnsi="Gill Sans MT" w:cs="Segoe UI"/>
          <w:color w:val="000000"/>
          <w:sz w:val="22"/>
          <w:szCs w:val="22"/>
        </w:rPr>
        <w:t>and we are implementing</w:t>
      </w:r>
      <w:r w:rsidRPr="003B44FA">
        <w:rPr>
          <w:rStyle w:val="normaltextrun"/>
          <w:rFonts w:ascii="Gill Sans MT" w:hAnsi="Gill Sans MT" w:cs="Segoe UI"/>
          <w:sz w:val="22"/>
          <w:szCs w:val="22"/>
        </w:rPr>
        <w:t> a Diversity, Equity</w:t>
      </w:r>
      <w:r w:rsidR="006442B5">
        <w:rPr>
          <w:rStyle w:val="normaltextrun"/>
          <w:rFonts w:ascii="Gill Sans MT" w:hAnsi="Gill Sans MT" w:cs="Segoe UI"/>
          <w:sz w:val="22"/>
          <w:szCs w:val="22"/>
        </w:rPr>
        <w:br/>
      </w:r>
      <w:r w:rsidRPr="003B44FA">
        <w:rPr>
          <w:rStyle w:val="normaltextrun"/>
          <w:rFonts w:ascii="Gill Sans MT" w:hAnsi="Gill Sans MT" w:cs="Segoe UI"/>
          <w:sz w:val="22"/>
          <w:szCs w:val="22"/>
        </w:rPr>
        <w:t> and Inclusion Action Plan – involving both </w:t>
      </w:r>
      <w:r w:rsidRPr="003B44FA">
        <w:rPr>
          <w:rStyle w:val="normaltextrun"/>
          <w:rFonts w:ascii="Gill Sans MT" w:hAnsi="Gill Sans MT" w:cs="Segoe UI"/>
          <w:color w:val="000000"/>
          <w:sz w:val="22"/>
          <w:szCs w:val="22"/>
        </w:rPr>
        <w:t>Trustees and staff</w:t>
      </w:r>
      <w:r w:rsidRPr="003B44FA">
        <w:rPr>
          <w:rStyle w:val="normaltextrun"/>
          <w:rFonts w:ascii="Gill Sans MT" w:hAnsi="Gill Sans MT" w:cs="Segoe UI"/>
          <w:sz w:val="22"/>
          <w:szCs w:val="22"/>
        </w:rPr>
        <w:t>.</w:t>
      </w:r>
      <w:r w:rsidRPr="003B44FA">
        <w:rPr>
          <w:rStyle w:val="eop"/>
          <w:rFonts w:ascii="Gill Sans MT" w:hAnsi="Gill Sans MT" w:cs="Segoe UI"/>
          <w:sz w:val="22"/>
          <w:szCs w:val="22"/>
        </w:rPr>
        <w:t> </w:t>
      </w:r>
    </w:p>
    <w:p w14:paraId="65D69E2E" w14:textId="77777777" w:rsidR="005750F0" w:rsidRPr="003B44FA" w:rsidRDefault="005750F0" w:rsidP="005750F0">
      <w:pPr>
        <w:pStyle w:val="paragraph"/>
        <w:spacing w:before="0" w:beforeAutospacing="0" w:after="0" w:afterAutospacing="0"/>
        <w:textAlignment w:val="baseline"/>
        <w:rPr>
          <w:rFonts w:ascii="Segoe UI" w:hAnsi="Segoe UI" w:cs="Segoe UI"/>
          <w:sz w:val="22"/>
          <w:szCs w:val="22"/>
        </w:rPr>
      </w:pPr>
      <w:r w:rsidRPr="003B44FA">
        <w:rPr>
          <w:rStyle w:val="normaltextrun"/>
          <w:rFonts w:ascii="Gill Sans MT" w:hAnsi="Gill Sans MT" w:cs="Segoe UI"/>
          <w:sz w:val="22"/>
          <w:szCs w:val="22"/>
        </w:rPr>
        <w:t> </w:t>
      </w:r>
      <w:r w:rsidRPr="003B44FA">
        <w:rPr>
          <w:rStyle w:val="eop"/>
          <w:rFonts w:ascii="Gill Sans MT" w:hAnsi="Gill Sans MT" w:cs="Segoe UI"/>
          <w:sz w:val="22"/>
          <w:szCs w:val="22"/>
        </w:rPr>
        <w:t> </w:t>
      </w:r>
    </w:p>
    <w:p w14:paraId="2F332723" w14:textId="09B6A1A5" w:rsidR="005750F0" w:rsidRPr="003B44FA" w:rsidRDefault="005750F0" w:rsidP="005750F0">
      <w:pPr>
        <w:pStyle w:val="paragraph"/>
        <w:spacing w:before="0" w:beforeAutospacing="0" w:after="0" w:afterAutospacing="0"/>
        <w:textAlignment w:val="baseline"/>
        <w:rPr>
          <w:rFonts w:ascii="Segoe UI" w:hAnsi="Segoe UI" w:cs="Segoe UI"/>
          <w:sz w:val="22"/>
          <w:szCs w:val="22"/>
        </w:rPr>
      </w:pPr>
      <w:r w:rsidRPr="003B44FA">
        <w:rPr>
          <w:rStyle w:val="normaltextrun"/>
          <w:rFonts w:ascii="Gill Sans MT" w:hAnsi="Gill Sans MT" w:cs="Segoe UI"/>
          <w:color w:val="000000"/>
          <w:sz w:val="22"/>
          <w:szCs w:val="22"/>
        </w:rPr>
        <w:t>We want our </w:t>
      </w:r>
      <w:r w:rsidRPr="003B44FA">
        <w:rPr>
          <w:rStyle w:val="normaltextrun"/>
          <w:rFonts w:ascii="Gill Sans MT" w:hAnsi="Gill Sans MT" w:cs="Segoe UI"/>
          <w:sz w:val="22"/>
          <w:szCs w:val="22"/>
        </w:rPr>
        <w:t>progress towards diversity, </w:t>
      </w:r>
      <w:proofErr w:type="gramStart"/>
      <w:r w:rsidRPr="003B44FA">
        <w:rPr>
          <w:rStyle w:val="normaltextrun"/>
          <w:rFonts w:ascii="Gill Sans MT" w:hAnsi="Gill Sans MT" w:cs="Segoe UI"/>
          <w:sz w:val="22"/>
          <w:szCs w:val="22"/>
        </w:rPr>
        <w:t>equity</w:t>
      </w:r>
      <w:proofErr w:type="gramEnd"/>
      <w:r w:rsidRPr="003B44FA">
        <w:rPr>
          <w:rStyle w:val="normaltextrun"/>
          <w:rFonts w:ascii="Gill Sans MT" w:hAnsi="Gill Sans MT" w:cs="Segoe UI"/>
          <w:sz w:val="22"/>
          <w:szCs w:val="22"/>
        </w:rPr>
        <w:t> and inclusion to be measured by our actions, and are keen to encourage feedback, challenge, and new ideas from everyone we work alongside. </w:t>
      </w:r>
      <w:r w:rsidRPr="003B44FA">
        <w:rPr>
          <w:rStyle w:val="eop"/>
          <w:rFonts w:ascii="Gill Sans MT" w:hAnsi="Gill Sans MT" w:cs="Segoe UI"/>
          <w:sz w:val="22"/>
          <w:szCs w:val="22"/>
        </w:rPr>
        <w:t> </w:t>
      </w:r>
    </w:p>
    <w:p w14:paraId="587144C0" w14:textId="77777777" w:rsidR="005750F0" w:rsidRPr="00A47A48" w:rsidRDefault="005750F0" w:rsidP="003B44FA">
      <w:pPr>
        <w:pStyle w:val="4HEADING"/>
      </w:pPr>
      <w:r w:rsidRPr="00A47A48">
        <w:t>Our Commitments  </w:t>
      </w:r>
    </w:p>
    <w:p w14:paraId="0E5B8470" w14:textId="3AA6EB61" w:rsidR="00010B75" w:rsidRPr="00EE7525" w:rsidRDefault="005750F0" w:rsidP="005750F0">
      <w:pPr>
        <w:pStyle w:val="paragraph"/>
        <w:spacing w:before="0" w:beforeAutospacing="0" w:after="0" w:afterAutospacing="0"/>
        <w:textAlignment w:val="baseline"/>
        <w:rPr>
          <w:rStyle w:val="normaltextrun"/>
          <w:rFonts w:ascii="Segoe UI" w:hAnsi="Segoe UI" w:cs="Segoe UI"/>
          <w:sz w:val="22"/>
          <w:szCs w:val="22"/>
        </w:rPr>
      </w:pPr>
      <w:r w:rsidRPr="003B44FA">
        <w:rPr>
          <w:rStyle w:val="normaltextrun"/>
          <w:rFonts w:ascii="Gill Sans MT" w:hAnsi="Gill Sans MT" w:cs="Segoe UI"/>
          <w:sz w:val="22"/>
          <w:szCs w:val="22"/>
        </w:rPr>
        <w:t>As an organisation, we believe that a greater diversity of views, skills, and lived experience will help generate better ideas, and lead to better decision making. </w:t>
      </w:r>
    </w:p>
    <w:p w14:paraId="6A76611A" w14:textId="77777777" w:rsidR="00D36B70" w:rsidRPr="003B44FA" w:rsidRDefault="00D36B70" w:rsidP="005750F0">
      <w:pPr>
        <w:pStyle w:val="paragraph"/>
        <w:spacing w:before="0" w:beforeAutospacing="0" w:after="0" w:afterAutospacing="0"/>
        <w:textAlignment w:val="baseline"/>
        <w:rPr>
          <w:rStyle w:val="normaltextrun"/>
          <w:rFonts w:ascii="Gill Sans MT" w:hAnsi="Gill Sans MT" w:cs="Segoe UI"/>
          <w:sz w:val="22"/>
          <w:szCs w:val="22"/>
        </w:rPr>
      </w:pPr>
    </w:p>
    <w:p w14:paraId="1604A799" w14:textId="77777777" w:rsidR="00F6560C" w:rsidRDefault="005750F0" w:rsidP="00F6560C">
      <w:pPr>
        <w:pStyle w:val="paragraph"/>
        <w:spacing w:before="0" w:beforeAutospacing="0" w:after="0" w:afterAutospacing="0"/>
        <w:textAlignment w:val="baseline"/>
        <w:rPr>
          <w:rFonts w:ascii="Segoe UI" w:hAnsi="Segoe UI" w:cs="Segoe UI"/>
          <w:sz w:val="22"/>
          <w:szCs w:val="22"/>
        </w:rPr>
      </w:pPr>
      <w:r w:rsidRPr="003B44FA">
        <w:rPr>
          <w:rStyle w:val="normaltextrun"/>
          <w:rFonts w:ascii="Gill Sans MT" w:hAnsi="Gill Sans MT" w:cs="Segoe UI"/>
          <w:sz w:val="22"/>
          <w:szCs w:val="22"/>
        </w:rPr>
        <w:t>We commit to:</w:t>
      </w:r>
      <w:r w:rsidRPr="003B44FA">
        <w:rPr>
          <w:rStyle w:val="eop"/>
          <w:rFonts w:ascii="Gill Sans MT" w:hAnsi="Gill Sans MT" w:cs="Segoe UI"/>
          <w:sz w:val="22"/>
          <w:szCs w:val="22"/>
        </w:rPr>
        <w:t> </w:t>
      </w:r>
    </w:p>
    <w:p w14:paraId="7614E333" w14:textId="77777777" w:rsidR="00F6560C" w:rsidRPr="00F6560C" w:rsidRDefault="005750F0" w:rsidP="00F6560C">
      <w:pPr>
        <w:pStyle w:val="paragraph"/>
        <w:numPr>
          <w:ilvl w:val="0"/>
          <w:numId w:val="7"/>
        </w:numPr>
        <w:spacing w:before="0" w:beforeAutospacing="0" w:after="0" w:afterAutospacing="0"/>
        <w:textAlignment w:val="baseline"/>
        <w:rPr>
          <w:rFonts w:ascii="Gill Sans MT" w:hAnsi="Gill Sans MT" w:cs="Segoe UI"/>
          <w:sz w:val="22"/>
          <w:szCs w:val="22"/>
        </w:rPr>
      </w:pPr>
      <w:r w:rsidRPr="00F6560C">
        <w:rPr>
          <w:rStyle w:val="normaltextrun"/>
          <w:rFonts w:ascii="Gill Sans MT" w:hAnsi="Gill Sans MT" w:cs="Segoe UI"/>
          <w:sz w:val="22"/>
          <w:szCs w:val="22"/>
        </w:rPr>
        <w:t>living up to our value of “equity” in our culture, </w:t>
      </w:r>
      <w:proofErr w:type="gramStart"/>
      <w:r w:rsidRPr="00F6560C">
        <w:rPr>
          <w:rStyle w:val="normaltextrun"/>
          <w:rFonts w:ascii="Gill Sans MT" w:hAnsi="Gill Sans MT" w:cs="Segoe UI"/>
          <w:sz w:val="22"/>
          <w:szCs w:val="22"/>
        </w:rPr>
        <w:t>systems</w:t>
      </w:r>
      <w:proofErr w:type="gramEnd"/>
      <w:r w:rsidRPr="00F6560C">
        <w:rPr>
          <w:rStyle w:val="normaltextrun"/>
          <w:rFonts w:ascii="Gill Sans MT" w:hAnsi="Gill Sans MT" w:cs="Segoe UI"/>
          <w:sz w:val="22"/>
          <w:szCs w:val="22"/>
        </w:rPr>
        <w:t> and practices;</w:t>
      </w:r>
      <w:r w:rsidRPr="00F6560C">
        <w:rPr>
          <w:rStyle w:val="eop"/>
          <w:rFonts w:ascii="Gill Sans MT" w:hAnsi="Gill Sans MT" w:cs="Segoe UI"/>
          <w:sz w:val="22"/>
          <w:szCs w:val="22"/>
        </w:rPr>
        <w:t> </w:t>
      </w:r>
    </w:p>
    <w:p w14:paraId="00F73AF8" w14:textId="77777777" w:rsidR="00F6560C" w:rsidRPr="00F6560C" w:rsidRDefault="005750F0" w:rsidP="00F6560C">
      <w:pPr>
        <w:pStyle w:val="paragraph"/>
        <w:numPr>
          <w:ilvl w:val="0"/>
          <w:numId w:val="7"/>
        </w:numPr>
        <w:spacing w:before="0" w:beforeAutospacing="0" w:after="0" w:afterAutospacing="0"/>
        <w:textAlignment w:val="baseline"/>
        <w:rPr>
          <w:rFonts w:ascii="Gill Sans MT" w:hAnsi="Gill Sans MT" w:cs="Segoe UI"/>
          <w:sz w:val="22"/>
          <w:szCs w:val="22"/>
        </w:rPr>
      </w:pPr>
      <w:r w:rsidRPr="00F6560C">
        <w:rPr>
          <w:rStyle w:val="normaltextrun"/>
          <w:rFonts w:ascii="Gill Sans MT" w:hAnsi="Gill Sans MT" w:cs="Segoe UI"/>
          <w:sz w:val="22"/>
          <w:szCs w:val="22"/>
        </w:rPr>
        <w:t>working in an inclusive way as a staff and Trustee team to ensure we make progress against our action plan; and </w:t>
      </w:r>
      <w:r w:rsidRPr="00F6560C">
        <w:rPr>
          <w:rStyle w:val="eop"/>
          <w:rFonts w:ascii="Gill Sans MT" w:hAnsi="Gill Sans MT" w:cs="Segoe UI"/>
          <w:sz w:val="22"/>
          <w:szCs w:val="22"/>
        </w:rPr>
        <w:t> </w:t>
      </w:r>
    </w:p>
    <w:p w14:paraId="6ABBF5F7" w14:textId="48084977" w:rsidR="005750F0" w:rsidRPr="00F6560C" w:rsidRDefault="005750F0" w:rsidP="00F6560C">
      <w:pPr>
        <w:pStyle w:val="paragraph"/>
        <w:numPr>
          <w:ilvl w:val="0"/>
          <w:numId w:val="7"/>
        </w:numPr>
        <w:spacing w:before="0" w:beforeAutospacing="0" w:after="0" w:afterAutospacing="0"/>
        <w:textAlignment w:val="baseline"/>
        <w:rPr>
          <w:rFonts w:ascii="Segoe UI" w:hAnsi="Segoe UI" w:cs="Segoe UI"/>
          <w:sz w:val="22"/>
          <w:szCs w:val="22"/>
        </w:rPr>
      </w:pPr>
      <w:r w:rsidRPr="00F6560C">
        <w:rPr>
          <w:rStyle w:val="normaltextrun"/>
          <w:rFonts w:ascii="Gill Sans MT" w:hAnsi="Gill Sans MT" w:cs="Segoe UI"/>
          <w:sz w:val="22"/>
          <w:szCs w:val="22"/>
        </w:rPr>
        <w:t>tracking, </w:t>
      </w:r>
      <w:proofErr w:type="gramStart"/>
      <w:r w:rsidRPr="00F6560C">
        <w:rPr>
          <w:rStyle w:val="normaltextrun"/>
          <w:rFonts w:ascii="Gill Sans MT" w:hAnsi="Gill Sans MT" w:cs="Segoe UI"/>
          <w:sz w:val="22"/>
          <w:szCs w:val="22"/>
        </w:rPr>
        <w:t>improving</w:t>
      </w:r>
      <w:proofErr w:type="gramEnd"/>
      <w:r w:rsidRPr="00F6560C">
        <w:rPr>
          <w:rStyle w:val="normaltextrun"/>
          <w:rFonts w:ascii="Gill Sans MT" w:hAnsi="Gill Sans MT" w:cs="Segoe UI"/>
          <w:sz w:val="22"/>
          <w:szCs w:val="22"/>
        </w:rPr>
        <w:t> and sharing our progress.</w:t>
      </w:r>
      <w:r w:rsidRPr="00F6560C">
        <w:rPr>
          <w:rStyle w:val="eop"/>
          <w:rFonts w:ascii="Gill Sans MT" w:hAnsi="Gill Sans MT" w:cs="Segoe UI"/>
          <w:sz w:val="22"/>
          <w:szCs w:val="22"/>
        </w:rPr>
        <w:t> </w:t>
      </w:r>
    </w:p>
    <w:p w14:paraId="47D80395" w14:textId="77777777" w:rsidR="005750F0" w:rsidRPr="003B44FA" w:rsidRDefault="005750F0" w:rsidP="005750F0">
      <w:pPr>
        <w:pStyle w:val="paragraph"/>
        <w:spacing w:before="0" w:beforeAutospacing="0" w:after="0" w:afterAutospacing="0"/>
        <w:textAlignment w:val="baseline"/>
        <w:rPr>
          <w:rFonts w:ascii="Segoe UI" w:hAnsi="Segoe UI" w:cs="Segoe UI"/>
          <w:sz w:val="22"/>
          <w:szCs w:val="22"/>
        </w:rPr>
      </w:pPr>
      <w:r w:rsidRPr="003B44FA">
        <w:rPr>
          <w:rStyle w:val="eop"/>
          <w:rFonts w:ascii="Gill Sans MT" w:hAnsi="Gill Sans MT" w:cs="Segoe UI"/>
          <w:sz w:val="22"/>
          <w:szCs w:val="22"/>
        </w:rPr>
        <w:t> </w:t>
      </w:r>
    </w:p>
    <w:p w14:paraId="1F72F12C" w14:textId="5A780008" w:rsidR="00D87344" w:rsidRDefault="005750F0" w:rsidP="005750F0">
      <w:pPr>
        <w:pStyle w:val="paragraph"/>
        <w:spacing w:before="0" w:beforeAutospacing="0" w:after="0" w:afterAutospacing="0"/>
        <w:textAlignment w:val="baseline"/>
        <w:rPr>
          <w:rStyle w:val="normaltextrun"/>
          <w:rFonts w:ascii="Gill Sans MT" w:hAnsi="Gill Sans MT" w:cs="Segoe UI"/>
          <w:sz w:val="22"/>
          <w:szCs w:val="22"/>
        </w:rPr>
      </w:pPr>
      <w:r w:rsidRPr="003B44FA">
        <w:rPr>
          <w:rStyle w:val="normaltextrun"/>
          <w:rFonts w:ascii="Gill Sans MT" w:hAnsi="Gill Sans MT" w:cs="Segoe UI"/>
          <w:sz w:val="22"/>
          <w:szCs w:val="22"/>
        </w:rPr>
        <w:t>Through our work, we have funded some significant organisations seeking to tackle injustice, including racial injustice, for many years. But we know that we need to do much more. </w:t>
      </w:r>
    </w:p>
    <w:p w14:paraId="48A607BA" w14:textId="77777777" w:rsidR="00D36B70" w:rsidRPr="003B44FA" w:rsidRDefault="00D36B70" w:rsidP="005750F0">
      <w:pPr>
        <w:pStyle w:val="paragraph"/>
        <w:spacing w:before="0" w:beforeAutospacing="0" w:after="0" w:afterAutospacing="0"/>
        <w:textAlignment w:val="baseline"/>
        <w:rPr>
          <w:rStyle w:val="normaltextrun"/>
          <w:rFonts w:ascii="Gill Sans MT" w:hAnsi="Gill Sans MT" w:cs="Segoe UI"/>
          <w:sz w:val="22"/>
          <w:szCs w:val="22"/>
        </w:rPr>
      </w:pPr>
    </w:p>
    <w:p w14:paraId="3FEA0C1E" w14:textId="77777777" w:rsidR="00F6560C" w:rsidRDefault="005750F0" w:rsidP="00F6560C">
      <w:pPr>
        <w:pStyle w:val="paragraph"/>
        <w:spacing w:before="0" w:beforeAutospacing="0" w:after="0" w:afterAutospacing="0"/>
        <w:textAlignment w:val="baseline"/>
        <w:rPr>
          <w:rFonts w:ascii="Segoe UI" w:hAnsi="Segoe UI" w:cs="Segoe UI"/>
          <w:sz w:val="22"/>
          <w:szCs w:val="22"/>
        </w:rPr>
      </w:pPr>
      <w:r w:rsidRPr="003B44FA">
        <w:rPr>
          <w:rStyle w:val="normaltextrun"/>
          <w:rFonts w:ascii="Gill Sans MT" w:hAnsi="Gill Sans MT" w:cs="Segoe UI"/>
          <w:sz w:val="22"/>
          <w:szCs w:val="22"/>
        </w:rPr>
        <w:t>We commit to:</w:t>
      </w:r>
      <w:r w:rsidRPr="003B44FA">
        <w:rPr>
          <w:rStyle w:val="eop"/>
          <w:rFonts w:ascii="Gill Sans MT" w:hAnsi="Gill Sans MT" w:cs="Segoe UI"/>
          <w:sz w:val="22"/>
          <w:szCs w:val="22"/>
        </w:rPr>
        <w:t> </w:t>
      </w:r>
    </w:p>
    <w:p w14:paraId="52726D7E" w14:textId="63369474" w:rsidR="005750F0" w:rsidRPr="00F6560C" w:rsidRDefault="005750F0" w:rsidP="00F6560C">
      <w:pPr>
        <w:pStyle w:val="paragraph"/>
        <w:numPr>
          <w:ilvl w:val="0"/>
          <w:numId w:val="7"/>
        </w:numPr>
        <w:spacing w:before="0" w:beforeAutospacing="0" w:after="0" w:afterAutospacing="0"/>
        <w:textAlignment w:val="baseline"/>
        <w:rPr>
          <w:rStyle w:val="normaltextrun"/>
          <w:rFonts w:ascii="Gill Sans MT" w:hAnsi="Gill Sans MT" w:cs="Segoe UI"/>
          <w:sz w:val="22"/>
          <w:szCs w:val="22"/>
        </w:rPr>
      </w:pPr>
      <w:r w:rsidRPr="00F6560C">
        <w:rPr>
          <w:rStyle w:val="normaltextrun"/>
          <w:rFonts w:ascii="Gill Sans MT" w:hAnsi="Gill Sans MT" w:cs="Segoe UI"/>
          <w:sz w:val="22"/>
          <w:szCs w:val="22"/>
        </w:rPr>
        <w:t>striving for fair opportunities and outcomes for the people we work with; </w:t>
      </w:r>
    </w:p>
    <w:p w14:paraId="0ADF689F" w14:textId="77777777" w:rsidR="005750F0" w:rsidRPr="003B44FA" w:rsidRDefault="005750F0" w:rsidP="00F6560C">
      <w:pPr>
        <w:pStyle w:val="paragraph"/>
        <w:numPr>
          <w:ilvl w:val="0"/>
          <w:numId w:val="7"/>
        </w:numPr>
        <w:spacing w:before="0" w:beforeAutospacing="0" w:after="0" w:afterAutospacing="0"/>
        <w:textAlignment w:val="baseline"/>
        <w:rPr>
          <w:rStyle w:val="normaltextrun"/>
          <w:rFonts w:ascii="Gill Sans MT" w:hAnsi="Gill Sans MT" w:cs="Segoe UI"/>
          <w:sz w:val="22"/>
          <w:szCs w:val="22"/>
        </w:rPr>
      </w:pPr>
      <w:proofErr w:type="gramStart"/>
      <w:r w:rsidRPr="003B44FA">
        <w:rPr>
          <w:rStyle w:val="normaltextrun"/>
          <w:rFonts w:ascii="Gill Sans MT" w:hAnsi="Gill Sans MT" w:cs="Segoe UI"/>
          <w:sz w:val="22"/>
          <w:szCs w:val="22"/>
        </w:rPr>
        <w:t>making an effort</w:t>
      </w:r>
      <w:proofErr w:type="gramEnd"/>
      <w:r w:rsidRPr="003B44FA">
        <w:rPr>
          <w:rStyle w:val="normaltextrun"/>
          <w:rFonts w:ascii="Gill Sans MT" w:hAnsi="Gill Sans MT" w:cs="Segoe UI"/>
          <w:sz w:val="22"/>
          <w:szCs w:val="22"/>
        </w:rPr>
        <w:t> to understand and respond to people’s context, culture, and characteristics; </w:t>
      </w:r>
    </w:p>
    <w:p w14:paraId="37BD5A2E" w14:textId="2C4CE63B" w:rsidR="005750F0" w:rsidRPr="003B44FA" w:rsidRDefault="005750F0" w:rsidP="00F6560C">
      <w:pPr>
        <w:pStyle w:val="paragraph"/>
        <w:numPr>
          <w:ilvl w:val="0"/>
          <w:numId w:val="7"/>
        </w:numPr>
        <w:spacing w:before="0" w:beforeAutospacing="0" w:after="0" w:afterAutospacing="0"/>
        <w:textAlignment w:val="baseline"/>
        <w:rPr>
          <w:rStyle w:val="normaltextrun"/>
          <w:rFonts w:ascii="Gill Sans MT" w:hAnsi="Gill Sans MT" w:cs="Segoe UI"/>
          <w:sz w:val="22"/>
          <w:szCs w:val="22"/>
        </w:rPr>
      </w:pPr>
      <w:r w:rsidRPr="003B44FA">
        <w:rPr>
          <w:rStyle w:val="normaltextrun"/>
          <w:rFonts w:ascii="Gill Sans MT" w:hAnsi="Gill Sans MT" w:cs="Segoe UI"/>
          <w:sz w:val="22"/>
          <w:szCs w:val="22"/>
        </w:rPr>
        <w:t>funding more organisations led by and for people from racialised communities</w:t>
      </w:r>
      <w:r w:rsidR="00D93CE9" w:rsidRPr="003B44FA">
        <w:rPr>
          <w:rStyle w:val="normaltextrun"/>
          <w:rFonts w:ascii="Gill Sans MT" w:hAnsi="Gill Sans MT" w:cs="Segoe UI"/>
          <w:sz w:val="22"/>
          <w:szCs w:val="22"/>
        </w:rPr>
        <w:t>*</w:t>
      </w:r>
      <w:r w:rsidRPr="003B44FA">
        <w:rPr>
          <w:rStyle w:val="normaltextrun"/>
          <w:rFonts w:ascii="Gill Sans MT" w:hAnsi="Gill Sans MT" w:cs="Segoe UI"/>
          <w:sz w:val="22"/>
          <w:szCs w:val="22"/>
        </w:rPr>
        <w:t> </w:t>
      </w:r>
    </w:p>
    <w:p w14:paraId="763955F3" w14:textId="77777777" w:rsidR="005750F0" w:rsidRPr="003B44FA" w:rsidRDefault="005750F0" w:rsidP="00F6560C">
      <w:pPr>
        <w:pStyle w:val="paragraph"/>
        <w:numPr>
          <w:ilvl w:val="0"/>
          <w:numId w:val="7"/>
        </w:numPr>
        <w:spacing w:before="0" w:beforeAutospacing="0" w:after="0" w:afterAutospacing="0"/>
        <w:textAlignment w:val="baseline"/>
        <w:rPr>
          <w:rStyle w:val="normaltextrun"/>
          <w:rFonts w:ascii="Gill Sans MT" w:hAnsi="Gill Sans MT" w:cs="Segoe UI"/>
          <w:sz w:val="22"/>
          <w:szCs w:val="22"/>
        </w:rPr>
      </w:pPr>
      <w:r w:rsidRPr="003B44FA">
        <w:rPr>
          <w:rStyle w:val="normaltextrun"/>
          <w:rFonts w:ascii="Gill Sans MT" w:hAnsi="Gill Sans MT" w:cs="Segoe UI"/>
          <w:sz w:val="22"/>
          <w:szCs w:val="22"/>
        </w:rPr>
        <w:t>giving more long-term funding and support to organisations already in our portfolio that are working to advance racial justice;  </w:t>
      </w:r>
    </w:p>
    <w:p w14:paraId="10A330CF" w14:textId="77777777" w:rsidR="005750F0" w:rsidRPr="003B44FA" w:rsidRDefault="005750F0" w:rsidP="00F6560C">
      <w:pPr>
        <w:pStyle w:val="paragraph"/>
        <w:numPr>
          <w:ilvl w:val="0"/>
          <w:numId w:val="7"/>
        </w:numPr>
        <w:spacing w:before="0" w:beforeAutospacing="0" w:after="0" w:afterAutospacing="0"/>
        <w:textAlignment w:val="baseline"/>
        <w:rPr>
          <w:rStyle w:val="normaltextrun"/>
          <w:rFonts w:ascii="Gill Sans MT" w:hAnsi="Gill Sans MT" w:cs="Segoe UI"/>
          <w:sz w:val="22"/>
          <w:szCs w:val="22"/>
        </w:rPr>
      </w:pPr>
      <w:r w:rsidRPr="003B44FA">
        <w:rPr>
          <w:rStyle w:val="normaltextrun"/>
          <w:rFonts w:ascii="Gill Sans MT" w:hAnsi="Gill Sans MT" w:cs="Segoe UI"/>
          <w:sz w:val="22"/>
          <w:szCs w:val="22"/>
        </w:rPr>
        <w:t>working with partners to identify, fund, and nurture smaller organisations led by racialised people that are working towards our impact goals; and </w:t>
      </w:r>
    </w:p>
    <w:p w14:paraId="5F942D78" w14:textId="10DCDEF4" w:rsidR="005750F0" w:rsidRPr="003B44FA" w:rsidRDefault="005750F0" w:rsidP="00F6560C">
      <w:pPr>
        <w:pStyle w:val="paragraph"/>
        <w:numPr>
          <w:ilvl w:val="0"/>
          <w:numId w:val="7"/>
        </w:numPr>
        <w:spacing w:before="0" w:beforeAutospacing="0" w:after="0" w:afterAutospacing="0"/>
        <w:textAlignment w:val="baseline"/>
        <w:rPr>
          <w:rStyle w:val="normaltextrun"/>
          <w:rFonts w:ascii="Gill Sans MT" w:hAnsi="Gill Sans MT" w:cs="Segoe UI"/>
          <w:sz w:val="22"/>
          <w:szCs w:val="22"/>
        </w:rPr>
      </w:pPr>
      <w:r w:rsidRPr="003B44FA">
        <w:rPr>
          <w:rStyle w:val="normaltextrun"/>
          <w:rFonts w:ascii="Gill Sans MT" w:hAnsi="Gill Sans MT" w:cs="Segoe UI"/>
          <w:sz w:val="22"/>
          <w:szCs w:val="22"/>
        </w:rPr>
        <w:t>using our power as a funder to influence recruitment and governance practice to be more inclusive in sectors (</w:t>
      </w:r>
      <w:proofErr w:type="gramStart"/>
      <w:r w:rsidRPr="003B44FA">
        <w:rPr>
          <w:rStyle w:val="normaltextrun"/>
          <w:rFonts w:ascii="Gill Sans MT" w:hAnsi="Gill Sans MT" w:cs="Segoe UI"/>
          <w:sz w:val="22"/>
          <w:szCs w:val="22"/>
        </w:rPr>
        <w:t>e.g.</w:t>
      </w:r>
      <w:proofErr w:type="gramEnd"/>
      <w:r w:rsidRPr="003B44FA">
        <w:rPr>
          <w:rStyle w:val="normaltextrun"/>
          <w:rFonts w:ascii="Gill Sans MT" w:hAnsi="Gill Sans MT" w:cs="Segoe UI"/>
          <w:sz w:val="22"/>
          <w:szCs w:val="22"/>
        </w:rPr>
        <w:t xml:space="preserve"> environment) where the majority of organisations are not ethnically diverse. </w:t>
      </w:r>
    </w:p>
    <w:p w14:paraId="0461E028" w14:textId="77777777" w:rsidR="00CB5B7A" w:rsidRPr="003B44FA" w:rsidRDefault="00CB5B7A" w:rsidP="00E05391">
      <w:pPr>
        <w:pStyle w:val="paragraph"/>
        <w:spacing w:before="0" w:beforeAutospacing="0" w:after="0" w:afterAutospacing="0"/>
        <w:ind w:left="1560"/>
        <w:textAlignment w:val="baseline"/>
        <w:rPr>
          <w:rStyle w:val="normaltextrun"/>
          <w:rFonts w:ascii="Gill Sans MT" w:hAnsi="Gill Sans MT" w:cs="Segoe UI"/>
          <w:sz w:val="22"/>
          <w:szCs w:val="22"/>
        </w:rPr>
      </w:pPr>
    </w:p>
    <w:p w14:paraId="136C2B9C" w14:textId="77777777" w:rsidR="00EE7525" w:rsidRDefault="00D93CE9" w:rsidP="00C91207">
      <w:pPr>
        <w:rPr>
          <w:rFonts w:ascii="Gill Sans MT" w:hAnsi="Gill Sans MT"/>
        </w:rPr>
      </w:pPr>
      <w:r w:rsidRPr="003B44FA">
        <w:rPr>
          <w:rStyle w:val="eop"/>
          <w:rFonts w:ascii="Gill Sans MT" w:hAnsi="Gill Sans MT" w:cs="Segoe UI"/>
        </w:rPr>
        <w:t>*</w:t>
      </w:r>
      <w:r w:rsidRPr="003B44FA">
        <w:rPr>
          <w:rFonts w:ascii="Gill Sans MT" w:hAnsi="Gill Sans MT"/>
        </w:rPr>
        <w:t xml:space="preserve">We are using the terms “racialised communities” and “racialised community-led” organisations to acknowledge that Black and Asian people, and people from other minority ethnic communities (often termed “BAME”) are categorised by race like this, only because of the white-led systems they exist within.  “Racialised” </w:t>
      </w:r>
      <w:proofErr w:type="gramStart"/>
      <w:r w:rsidRPr="003B44FA">
        <w:rPr>
          <w:rFonts w:ascii="Gill Sans MT" w:hAnsi="Gill Sans MT"/>
        </w:rPr>
        <w:t>doesn’t</w:t>
      </w:r>
      <w:proofErr w:type="gramEnd"/>
      <w:r w:rsidRPr="003B44FA">
        <w:rPr>
          <w:rFonts w:ascii="Gill Sans MT" w:hAnsi="Gill Sans MT"/>
        </w:rPr>
        <w:t xml:space="preserve"> define people’s community or identity, but the phenomenon that is happening to them.</w:t>
      </w:r>
    </w:p>
    <w:p w14:paraId="138AA37E" w14:textId="6FA7CCE4" w:rsidR="00D87344" w:rsidRPr="00A47A48" w:rsidRDefault="00D87344" w:rsidP="00EE7525">
      <w:pPr>
        <w:pStyle w:val="4HEADING"/>
      </w:pPr>
      <w:r w:rsidRPr="00A47A48">
        <w:t>About this plan</w:t>
      </w:r>
    </w:p>
    <w:p w14:paraId="48AEDEC2" w14:textId="29DAE556" w:rsidR="00D87344" w:rsidRPr="003B44FA" w:rsidRDefault="001129B5" w:rsidP="00D87344">
      <w:pPr>
        <w:pStyle w:val="paragraph"/>
        <w:spacing w:before="0" w:beforeAutospacing="0" w:after="0" w:afterAutospacing="0"/>
        <w:textAlignment w:val="baseline"/>
        <w:rPr>
          <w:rStyle w:val="normaltextrun"/>
          <w:rFonts w:ascii="Gill Sans MT" w:hAnsi="Gill Sans MT"/>
          <w:sz w:val="22"/>
          <w:szCs w:val="22"/>
        </w:rPr>
      </w:pPr>
      <w:r w:rsidRPr="003B44FA">
        <w:rPr>
          <w:rStyle w:val="normaltextrun"/>
          <w:rFonts w:ascii="Gill Sans MT" w:hAnsi="Gill Sans MT" w:cs="Segoe UI"/>
          <w:sz w:val="22"/>
          <w:szCs w:val="22"/>
        </w:rPr>
        <w:t xml:space="preserve">Our action plan </w:t>
      </w:r>
      <w:r w:rsidR="006D34AF" w:rsidRPr="003B44FA">
        <w:rPr>
          <w:rStyle w:val="normaltextrun"/>
          <w:rFonts w:ascii="Gill Sans MT" w:hAnsi="Gill Sans MT" w:cs="Segoe UI"/>
          <w:sz w:val="22"/>
          <w:szCs w:val="22"/>
        </w:rPr>
        <w:t>uses</w:t>
      </w:r>
      <w:r w:rsidR="003436D3" w:rsidRPr="003B44FA">
        <w:rPr>
          <w:rStyle w:val="normaltextrun"/>
          <w:rFonts w:ascii="Gill Sans MT" w:hAnsi="Gill Sans MT" w:cs="Segoe UI"/>
          <w:sz w:val="22"/>
          <w:szCs w:val="22"/>
        </w:rPr>
        <w:t xml:space="preserve"> the recommendations of the 2019 Association of Charitable Foundation’s report </w:t>
      </w:r>
      <w:hyperlink r:id="rId11" w:history="1">
        <w:r w:rsidR="003436D3" w:rsidRPr="003B44FA">
          <w:rPr>
            <w:rStyle w:val="normaltextrun"/>
            <w:rFonts w:ascii="Gill Sans MT" w:hAnsi="Gill Sans MT" w:cs="Segoe UI"/>
            <w:color w:val="0070C0"/>
            <w:sz w:val="22"/>
            <w:szCs w:val="22"/>
            <w:u w:val="single"/>
          </w:rPr>
          <w:t>Diversity, Equity and Inclusion: The Pillars of Stronger Foundation Practice</w:t>
        </w:r>
      </w:hyperlink>
      <w:r w:rsidR="003436D3" w:rsidRPr="003B44FA">
        <w:rPr>
          <w:rStyle w:val="normaltextrun"/>
          <w:rFonts w:ascii="Gill Sans MT" w:hAnsi="Gill Sans MT" w:cs="Segoe UI"/>
          <w:sz w:val="22"/>
          <w:szCs w:val="22"/>
        </w:rPr>
        <w:t xml:space="preserve"> as central principles </w:t>
      </w:r>
      <w:r w:rsidR="00B464B1" w:rsidRPr="003B44FA">
        <w:rPr>
          <w:rStyle w:val="normaltextrun"/>
          <w:rFonts w:ascii="Gill Sans MT" w:hAnsi="Gill Sans MT" w:cs="Segoe UI"/>
          <w:sz w:val="22"/>
          <w:szCs w:val="22"/>
        </w:rPr>
        <w:t>for</w:t>
      </w:r>
      <w:r w:rsidR="003436D3" w:rsidRPr="003B44FA">
        <w:rPr>
          <w:rStyle w:val="normaltextrun"/>
          <w:rFonts w:ascii="Gill Sans MT" w:hAnsi="Gill Sans MT" w:cs="Segoe UI"/>
          <w:sz w:val="22"/>
          <w:szCs w:val="22"/>
        </w:rPr>
        <w:t xml:space="preserve"> putting our </w:t>
      </w:r>
      <w:r w:rsidR="00B464B1" w:rsidRPr="003B44FA">
        <w:rPr>
          <w:rStyle w:val="normaltextrun"/>
          <w:rFonts w:ascii="Gill Sans MT" w:hAnsi="Gill Sans MT" w:cs="Segoe UI"/>
          <w:sz w:val="22"/>
          <w:szCs w:val="22"/>
        </w:rPr>
        <w:t>ambitions for diversity, equity and inclusion into practice.</w:t>
      </w:r>
    </w:p>
    <w:p w14:paraId="0813FC5D" w14:textId="4C5F9AAB" w:rsidR="001129B5" w:rsidRPr="001129B5" w:rsidRDefault="001129B5" w:rsidP="001129B5">
      <w:pPr>
        <w:pStyle w:val="paragraph"/>
        <w:spacing w:before="0" w:beforeAutospacing="0" w:after="0" w:afterAutospacing="0"/>
        <w:textAlignment w:val="baseline"/>
        <w:rPr>
          <w:rStyle w:val="normaltextrun"/>
          <w:rFonts w:cs="Segoe UI"/>
        </w:rPr>
        <w:sectPr w:rsidR="001129B5" w:rsidRPr="001129B5" w:rsidSect="00EE7525">
          <w:headerReference w:type="default" r:id="rId12"/>
          <w:footerReference w:type="default" r:id="rId13"/>
          <w:pgSz w:w="11906" w:h="16838" w:code="9"/>
          <w:pgMar w:top="1135" w:right="1440" w:bottom="851" w:left="1440" w:header="851" w:footer="283" w:gutter="0"/>
          <w:cols w:space="708"/>
          <w:docGrid w:linePitch="360"/>
        </w:sectPr>
      </w:pPr>
    </w:p>
    <w:bookmarkEnd w:id="0"/>
    <w:p w14:paraId="0EBF44F1" w14:textId="77777777" w:rsidR="00E0368C" w:rsidRDefault="00E0368C" w:rsidP="000A6A5B">
      <w:pPr>
        <w:spacing w:after="0" w:line="240" w:lineRule="auto"/>
        <w:rPr>
          <w:rFonts w:ascii="Gill Sans MT" w:eastAsia="Times New Roman" w:hAnsi="Gill Sans MT" w:cs="Calibri"/>
          <w:b/>
          <w:bCs/>
          <w:color w:val="000000" w:themeColor="text1"/>
          <w:sz w:val="28"/>
          <w:szCs w:val="28"/>
          <w:lang w:eastAsia="en-GB"/>
        </w:rPr>
      </w:pPr>
    </w:p>
    <w:p w14:paraId="5AC48540" w14:textId="77777777" w:rsidR="00E0368C" w:rsidRDefault="00E0368C" w:rsidP="002A0815">
      <w:pPr>
        <w:pStyle w:val="4HEADING"/>
        <w:rPr>
          <w:lang w:eastAsia="en-GB"/>
        </w:rPr>
      </w:pPr>
      <w:r w:rsidRPr="000A6A5B">
        <w:rPr>
          <w:lang w:eastAsia="en-GB"/>
        </w:rPr>
        <w:t xml:space="preserve">Pillar 1: </w:t>
      </w:r>
      <w:r>
        <w:rPr>
          <w:lang w:eastAsia="en-GB"/>
        </w:rPr>
        <w:t>I</w:t>
      </w:r>
      <w:r w:rsidRPr="000A6A5B">
        <w:rPr>
          <w:lang w:eastAsia="en-GB"/>
        </w:rPr>
        <w:t xml:space="preserve">nvests time and resources in understanding and defining diversity, </w:t>
      </w:r>
      <w:proofErr w:type="gramStart"/>
      <w:r w:rsidRPr="000A6A5B">
        <w:rPr>
          <w:lang w:eastAsia="en-GB"/>
        </w:rPr>
        <w:t>equity</w:t>
      </w:r>
      <w:proofErr w:type="gramEnd"/>
      <w:r w:rsidRPr="000A6A5B">
        <w:rPr>
          <w:lang w:eastAsia="en-GB"/>
        </w:rPr>
        <w:t xml:space="preserve"> and inclusion </w:t>
      </w:r>
    </w:p>
    <w:p w14:paraId="4038CED4" w14:textId="77777777" w:rsidR="00E0368C" w:rsidRPr="00535F9F" w:rsidRDefault="00E0368C" w:rsidP="000A6A5B">
      <w:pPr>
        <w:spacing w:after="0" w:line="240" w:lineRule="auto"/>
        <w:rPr>
          <w:rFonts w:ascii="Gill Sans MT" w:eastAsia="Times New Roman" w:hAnsi="Gill Sans MT" w:cs="Times New Roman"/>
          <w:b/>
          <w:bCs/>
          <w:sz w:val="28"/>
          <w:szCs w:val="28"/>
          <w:lang w:eastAsia="en-GB"/>
        </w:rPr>
      </w:pPr>
    </w:p>
    <w:p w14:paraId="41F10934" w14:textId="35F862AB" w:rsidR="00E0368C" w:rsidRPr="00535F9F" w:rsidRDefault="00E0368C" w:rsidP="00535F9F">
      <w:pPr>
        <w:pStyle w:val="ListParagraph"/>
        <w:numPr>
          <w:ilvl w:val="0"/>
          <w:numId w:val="5"/>
        </w:numPr>
        <w:spacing w:after="0" w:line="240" w:lineRule="auto"/>
        <w:rPr>
          <w:rFonts w:ascii="Gill Sans MT" w:eastAsia="Times New Roman" w:hAnsi="Gill Sans MT" w:cs="Times New Roman"/>
          <w:sz w:val="20"/>
          <w:szCs w:val="20"/>
          <w:lang w:eastAsia="en-GB"/>
        </w:rPr>
      </w:pPr>
      <w:r w:rsidRPr="00535F9F">
        <w:rPr>
          <w:rFonts w:ascii="Gill Sans MT" w:eastAsia="Times New Roman" w:hAnsi="Gill Sans MT" w:cs="Calibri"/>
          <w:lang w:eastAsia="en-GB"/>
        </w:rPr>
        <w:t xml:space="preserve">Board and the Senior Management Team have DEI planned work that is delivered and reviewed. </w:t>
      </w:r>
    </w:p>
    <w:p w14:paraId="56FAF664" w14:textId="77777777" w:rsidR="00E0368C" w:rsidRPr="00B86AE7" w:rsidRDefault="00E0368C" w:rsidP="00B86AE7">
      <w:pPr>
        <w:pStyle w:val="ListParagraph"/>
        <w:numPr>
          <w:ilvl w:val="1"/>
          <w:numId w:val="5"/>
        </w:numPr>
        <w:spacing w:after="0" w:line="240" w:lineRule="auto"/>
        <w:rPr>
          <w:rFonts w:ascii="Gill Sans MT" w:eastAsia="Times New Roman" w:hAnsi="Gill Sans MT" w:cs="Calibri"/>
          <w:lang w:eastAsia="en-GB"/>
        </w:rPr>
      </w:pPr>
      <w:r w:rsidRPr="00B86AE7">
        <w:rPr>
          <w:rFonts w:ascii="Gill Sans MT" w:eastAsia="Times New Roman" w:hAnsi="Gill Sans MT" w:cs="Calibri"/>
          <w:lang w:eastAsia="en-GB"/>
        </w:rPr>
        <w:t>We will develop an action plan and values statement</w:t>
      </w:r>
    </w:p>
    <w:p w14:paraId="144B4A78" w14:textId="77777777" w:rsidR="00E0368C" w:rsidRDefault="00E0368C" w:rsidP="00BD646F">
      <w:pPr>
        <w:pStyle w:val="ListParagraph"/>
        <w:numPr>
          <w:ilvl w:val="0"/>
          <w:numId w:val="5"/>
        </w:numPr>
        <w:spacing w:after="0" w:line="240" w:lineRule="auto"/>
        <w:rPr>
          <w:rFonts w:ascii="Gill Sans MT" w:eastAsia="Times New Roman" w:hAnsi="Gill Sans MT" w:cs="Calibri"/>
          <w:lang w:eastAsia="en-GB"/>
        </w:rPr>
      </w:pPr>
      <w:r w:rsidRPr="00BD646F">
        <w:rPr>
          <w:rFonts w:ascii="Gill Sans MT" w:eastAsia="Times New Roman" w:hAnsi="Gill Sans MT" w:cs="Calibri"/>
          <w:lang w:eastAsia="en-GB"/>
        </w:rPr>
        <w:t>Develop organisational definitions of DEI.</w:t>
      </w:r>
    </w:p>
    <w:p w14:paraId="23945088" w14:textId="77777777" w:rsidR="000F110B" w:rsidRDefault="00E0368C" w:rsidP="000F110B">
      <w:pPr>
        <w:pStyle w:val="ListParagraph"/>
        <w:numPr>
          <w:ilvl w:val="1"/>
          <w:numId w:val="5"/>
        </w:numPr>
        <w:spacing w:after="0" w:line="240" w:lineRule="auto"/>
        <w:rPr>
          <w:rFonts w:ascii="Gill Sans MT" w:eastAsia="Times New Roman" w:hAnsi="Gill Sans MT" w:cs="Calibri"/>
          <w:lang w:eastAsia="en-GB"/>
        </w:rPr>
      </w:pPr>
      <w:r w:rsidRPr="000A6A5B">
        <w:rPr>
          <w:rFonts w:ascii="Gill Sans MT" w:eastAsia="Times New Roman" w:hAnsi="Gill Sans MT" w:cs="Calibri"/>
          <w:lang w:eastAsia="en-GB"/>
        </w:rPr>
        <w:t>Invest in continued training for staff and trustees in relation to understanding DEI</w:t>
      </w:r>
      <w:r w:rsidRPr="00BD646F">
        <w:rPr>
          <w:rFonts w:ascii="Gill Sans MT" w:eastAsia="Times New Roman" w:hAnsi="Gill Sans MT" w:cs="Calibri"/>
          <w:lang w:eastAsia="en-GB"/>
        </w:rPr>
        <w:t> </w:t>
      </w:r>
    </w:p>
    <w:p w14:paraId="6B6CE1F8" w14:textId="77777777" w:rsidR="000F110B" w:rsidRDefault="00E0368C" w:rsidP="000F110B">
      <w:pPr>
        <w:pStyle w:val="ListParagraph"/>
        <w:numPr>
          <w:ilvl w:val="1"/>
          <w:numId w:val="5"/>
        </w:numPr>
        <w:spacing w:after="0" w:line="240" w:lineRule="auto"/>
        <w:rPr>
          <w:rFonts w:ascii="Gill Sans MT" w:eastAsia="Times New Roman" w:hAnsi="Gill Sans MT" w:cs="Calibri"/>
          <w:lang w:eastAsia="en-GB"/>
        </w:rPr>
      </w:pPr>
      <w:r w:rsidRPr="000F110B">
        <w:rPr>
          <w:rFonts w:ascii="Gill Sans MT" w:eastAsia="Times New Roman" w:hAnsi="Gill Sans MT" w:cs="Calibri"/>
          <w:lang w:eastAsia="en-GB"/>
        </w:rPr>
        <w:t xml:space="preserve">Run initial DEI training for all staff </w:t>
      </w:r>
    </w:p>
    <w:p w14:paraId="4DF70A37" w14:textId="77777777" w:rsidR="000F110B" w:rsidRDefault="00E0368C" w:rsidP="000F110B">
      <w:pPr>
        <w:pStyle w:val="ListParagraph"/>
        <w:numPr>
          <w:ilvl w:val="1"/>
          <w:numId w:val="5"/>
        </w:numPr>
        <w:spacing w:after="0" w:line="240" w:lineRule="auto"/>
        <w:rPr>
          <w:rFonts w:ascii="Gill Sans MT" w:eastAsia="Times New Roman" w:hAnsi="Gill Sans MT" w:cs="Calibri"/>
          <w:lang w:eastAsia="en-GB"/>
        </w:rPr>
      </w:pPr>
      <w:r w:rsidRPr="000F110B">
        <w:rPr>
          <w:rFonts w:ascii="Gill Sans MT" w:eastAsia="Times New Roman" w:hAnsi="Gill Sans MT" w:cs="Calibri"/>
          <w:lang w:eastAsia="en-GB"/>
        </w:rPr>
        <w:t xml:space="preserve">Unconscious bias training for Trustees (invited) and for all staff </w:t>
      </w:r>
    </w:p>
    <w:p w14:paraId="364EA3E6" w14:textId="77777777" w:rsidR="000F110B" w:rsidRDefault="00E0368C" w:rsidP="000F110B">
      <w:pPr>
        <w:pStyle w:val="ListParagraph"/>
        <w:numPr>
          <w:ilvl w:val="1"/>
          <w:numId w:val="5"/>
        </w:numPr>
        <w:spacing w:after="0" w:line="240" w:lineRule="auto"/>
        <w:rPr>
          <w:rFonts w:ascii="Gill Sans MT" w:eastAsia="Times New Roman" w:hAnsi="Gill Sans MT" w:cs="Calibri"/>
          <w:lang w:eastAsia="en-GB"/>
        </w:rPr>
      </w:pPr>
      <w:r w:rsidRPr="000F110B">
        <w:rPr>
          <w:rFonts w:ascii="Gill Sans MT" w:eastAsia="Times New Roman" w:hAnsi="Gill Sans MT" w:cs="Calibri"/>
          <w:lang w:eastAsia="en-GB"/>
        </w:rPr>
        <w:t>Ensure DEI training and support is part of the Esmee people strategy to support new plan</w:t>
      </w:r>
    </w:p>
    <w:p w14:paraId="512233F5" w14:textId="77777777" w:rsidR="000F110B" w:rsidRDefault="00E0368C" w:rsidP="000F110B">
      <w:pPr>
        <w:pStyle w:val="ListParagraph"/>
        <w:numPr>
          <w:ilvl w:val="0"/>
          <w:numId w:val="5"/>
        </w:numPr>
        <w:spacing w:after="0" w:line="240" w:lineRule="auto"/>
        <w:rPr>
          <w:rFonts w:ascii="Gill Sans MT" w:eastAsia="Times New Roman" w:hAnsi="Gill Sans MT" w:cs="Calibri"/>
          <w:lang w:eastAsia="en-GB"/>
        </w:rPr>
      </w:pPr>
      <w:r w:rsidRPr="000F110B">
        <w:rPr>
          <w:rFonts w:ascii="Gill Sans MT" w:eastAsia="Times New Roman" w:hAnsi="Gill Sans MT" w:cs="Calibri"/>
          <w:lang w:eastAsia="en-GB"/>
        </w:rPr>
        <w:t xml:space="preserve">DEI is central to our core values. </w:t>
      </w:r>
    </w:p>
    <w:p w14:paraId="65B80F60" w14:textId="77777777" w:rsidR="000F110B" w:rsidRDefault="00E0368C" w:rsidP="000F110B">
      <w:pPr>
        <w:pStyle w:val="ListParagraph"/>
        <w:numPr>
          <w:ilvl w:val="1"/>
          <w:numId w:val="5"/>
        </w:numPr>
        <w:spacing w:after="0" w:line="240" w:lineRule="auto"/>
        <w:rPr>
          <w:rFonts w:ascii="Gill Sans MT" w:eastAsia="Times New Roman" w:hAnsi="Gill Sans MT" w:cs="Calibri"/>
          <w:lang w:eastAsia="en-GB"/>
        </w:rPr>
      </w:pPr>
      <w:r w:rsidRPr="000F110B">
        <w:rPr>
          <w:rFonts w:ascii="Gill Sans MT" w:eastAsia="Times New Roman" w:hAnsi="Gill Sans MT" w:cs="Calibri"/>
          <w:lang w:eastAsia="en-GB"/>
        </w:rPr>
        <w:t>Develop a set of organisational values with DEI at the core, thought staff workshops and bring to Board</w:t>
      </w:r>
      <w:r w:rsidRPr="000F110B">
        <w:rPr>
          <w:rFonts w:ascii="Gill Sans MT" w:eastAsia="Times New Roman" w:hAnsi="Gill Sans MT" w:cs="Calibri"/>
          <w:lang w:eastAsia="en-GB"/>
        </w:rPr>
        <w:tab/>
      </w:r>
    </w:p>
    <w:p w14:paraId="1A4A1DEE" w14:textId="77777777" w:rsidR="000F110B" w:rsidRDefault="00E0368C" w:rsidP="000F110B">
      <w:pPr>
        <w:pStyle w:val="ListParagraph"/>
        <w:numPr>
          <w:ilvl w:val="1"/>
          <w:numId w:val="5"/>
        </w:numPr>
        <w:spacing w:after="0" w:line="240" w:lineRule="auto"/>
        <w:rPr>
          <w:rFonts w:ascii="Gill Sans MT" w:eastAsia="Times New Roman" w:hAnsi="Gill Sans MT" w:cs="Calibri"/>
          <w:lang w:eastAsia="en-GB"/>
        </w:rPr>
      </w:pPr>
      <w:r w:rsidRPr="000F110B">
        <w:rPr>
          <w:rFonts w:ascii="Gill Sans MT" w:eastAsia="Times New Roman" w:hAnsi="Gill Sans MT" w:cs="Calibri"/>
          <w:lang w:eastAsia="en-GB"/>
        </w:rPr>
        <w:t xml:space="preserve">Develop a set of DEI Definitions </w:t>
      </w:r>
      <w:r w:rsidRPr="000F110B">
        <w:rPr>
          <w:rFonts w:ascii="Gill Sans MT" w:eastAsia="Times New Roman" w:hAnsi="Gill Sans MT" w:cs="Calibri"/>
          <w:lang w:eastAsia="en-GB"/>
        </w:rPr>
        <w:tab/>
      </w:r>
    </w:p>
    <w:p w14:paraId="3C1D92E6" w14:textId="77777777" w:rsidR="000F110B" w:rsidRDefault="00E0368C" w:rsidP="000F110B">
      <w:pPr>
        <w:pStyle w:val="ListParagraph"/>
        <w:numPr>
          <w:ilvl w:val="1"/>
          <w:numId w:val="5"/>
        </w:numPr>
        <w:spacing w:after="0" w:line="240" w:lineRule="auto"/>
        <w:rPr>
          <w:rFonts w:ascii="Gill Sans MT" w:eastAsia="Times New Roman" w:hAnsi="Gill Sans MT" w:cs="Calibri"/>
          <w:lang w:eastAsia="en-GB"/>
        </w:rPr>
      </w:pPr>
      <w:r w:rsidRPr="000F110B">
        <w:rPr>
          <w:rFonts w:ascii="Gill Sans MT" w:eastAsia="Times New Roman" w:hAnsi="Gill Sans MT" w:cs="Calibri"/>
          <w:lang w:eastAsia="en-GB"/>
        </w:rPr>
        <w:t>Publish values on website</w:t>
      </w:r>
      <w:r w:rsidRPr="000F110B">
        <w:rPr>
          <w:rFonts w:ascii="Gill Sans MT" w:eastAsia="Times New Roman" w:hAnsi="Gill Sans MT" w:cs="Calibri"/>
          <w:lang w:eastAsia="en-GB"/>
        </w:rPr>
        <w:tab/>
      </w:r>
    </w:p>
    <w:p w14:paraId="14161043" w14:textId="77777777" w:rsidR="000F110B" w:rsidRPr="000F110B" w:rsidRDefault="00E0368C" w:rsidP="00122E5B">
      <w:pPr>
        <w:pStyle w:val="ListParagraph"/>
        <w:numPr>
          <w:ilvl w:val="0"/>
          <w:numId w:val="5"/>
        </w:numPr>
        <w:spacing w:after="0" w:line="240" w:lineRule="auto"/>
        <w:rPr>
          <w:rFonts w:ascii="Gill Sans MT" w:eastAsia="Times New Roman" w:hAnsi="Gill Sans MT" w:cs="Calibri"/>
          <w:lang w:eastAsia="en-GB"/>
        </w:rPr>
      </w:pPr>
      <w:r w:rsidRPr="000F110B">
        <w:rPr>
          <w:rFonts w:ascii="Gill Sans MT" w:eastAsia="Times New Roman" w:hAnsi="Gill Sans MT" w:cs="Calibri"/>
          <w:color w:val="000000"/>
          <w:lang w:eastAsia="en-GB"/>
        </w:rPr>
        <w:t>Baseline our activity so that targets or commitments can be set in relevant areas as appropriate</w:t>
      </w:r>
    </w:p>
    <w:p w14:paraId="656B68EE" w14:textId="7CC181D1" w:rsidR="000F110B" w:rsidRDefault="00E0368C" w:rsidP="000F110B">
      <w:pPr>
        <w:pStyle w:val="ListParagraph"/>
        <w:numPr>
          <w:ilvl w:val="1"/>
          <w:numId w:val="5"/>
        </w:numPr>
        <w:spacing w:after="0" w:line="240" w:lineRule="auto"/>
        <w:rPr>
          <w:rFonts w:ascii="Gill Sans MT" w:eastAsia="Times New Roman" w:hAnsi="Gill Sans MT" w:cs="Calibri"/>
          <w:lang w:eastAsia="en-GB"/>
        </w:rPr>
      </w:pPr>
      <w:r w:rsidRPr="000F110B">
        <w:rPr>
          <w:rFonts w:ascii="Gill Sans MT" w:eastAsia="Times New Roman" w:hAnsi="Gill Sans MT" w:cs="Calibri"/>
          <w:lang w:eastAsia="en-GB"/>
        </w:rPr>
        <w:t>DEI Trustee/Staff monitoring exercise (repeated annually)</w:t>
      </w:r>
    </w:p>
    <w:p w14:paraId="4130116A" w14:textId="5B5591A6" w:rsidR="000F110B" w:rsidRDefault="00E0368C" w:rsidP="004821CD">
      <w:pPr>
        <w:pStyle w:val="ListParagraph"/>
        <w:numPr>
          <w:ilvl w:val="1"/>
          <w:numId w:val="5"/>
        </w:numPr>
        <w:spacing w:after="0" w:line="240" w:lineRule="auto"/>
        <w:rPr>
          <w:rFonts w:ascii="Gill Sans MT" w:eastAsia="Times New Roman" w:hAnsi="Gill Sans MT" w:cs="Calibri"/>
          <w:lang w:eastAsia="en-GB"/>
        </w:rPr>
      </w:pPr>
      <w:r w:rsidRPr="000F110B">
        <w:rPr>
          <w:rFonts w:ascii="Gill Sans MT" w:eastAsia="Times New Roman" w:hAnsi="Gill Sans MT" w:cs="Calibri"/>
          <w:lang w:eastAsia="en-GB"/>
        </w:rPr>
        <w:t>Data analysis of current funding portfolio and regular review</w:t>
      </w:r>
    </w:p>
    <w:p w14:paraId="14F5F366" w14:textId="55633E30" w:rsidR="000F110B" w:rsidRPr="000F110B" w:rsidRDefault="00E0368C" w:rsidP="000F110B">
      <w:pPr>
        <w:pStyle w:val="ListParagraph"/>
        <w:numPr>
          <w:ilvl w:val="0"/>
          <w:numId w:val="5"/>
        </w:numPr>
        <w:spacing w:after="0" w:line="240" w:lineRule="auto"/>
        <w:rPr>
          <w:rFonts w:ascii="Gill Sans MT" w:eastAsia="Times New Roman" w:hAnsi="Gill Sans MT" w:cs="Calibri"/>
          <w:lang w:eastAsia="en-GB"/>
        </w:rPr>
      </w:pPr>
      <w:r w:rsidRPr="000F110B">
        <w:rPr>
          <w:rFonts w:ascii="Gill Sans MT" w:eastAsia="Times New Roman" w:hAnsi="Gill Sans MT" w:cs="Calibri"/>
          <w:color w:val="000000"/>
          <w:lang w:eastAsia="en-GB"/>
        </w:rPr>
        <w:t>On a regular basis look at how external/ independent review can help hold us to account for our progress. </w:t>
      </w:r>
    </w:p>
    <w:p w14:paraId="1D845599" w14:textId="77777777" w:rsidR="004821CD" w:rsidRDefault="00E0368C" w:rsidP="004821CD">
      <w:pPr>
        <w:pStyle w:val="ListParagraph"/>
        <w:numPr>
          <w:ilvl w:val="1"/>
          <w:numId w:val="5"/>
        </w:numPr>
        <w:spacing w:after="0" w:line="240" w:lineRule="auto"/>
        <w:rPr>
          <w:rFonts w:ascii="Gill Sans MT" w:eastAsia="Times New Roman" w:hAnsi="Gill Sans MT" w:cs="Calibri"/>
          <w:lang w:eastAsia="en-GB"/>
        </w:rPr>
      </w:pPr>
      <w:r w:rsidRPr="000F110B">
        <w:rPr>
          <w:rFonts w:ascii="Gill Sans MT" w:eastAsia="Times New Roman" w:hAnsi="Gill Sans MT" w:cs="Calibri"/>
          <w:lang w:eastAsia="en-GB"/>
        </w:rPr>
        <w:t xml:space="preserve">We will publish our approach to DEI, our values </w:t>
      </w:r>
      <w:proofErr w:type="gramStart"/>
      <w:r w:rsidRPr="000F110B">
        <w:rPr>
          <w:rFonts w:ascii="Gill Sans MT" w:eastAsia="Times New Roman" w:hAnsi="Gill Sans MT" w:cs="Calibri"/>
          <w:lang w:eastAsia="en-GB"/>
        </w:rPr>
        <w:t>statement</w:t>
      </w:r>
      <w:proofErr w:type="gramEnd"/>
      <w:r w:rsidRPr="000F110B">
        <w:rPr>
          <w:rFonts w:ascii="Gill Sans MT" w:eastAsia="Times New Roman" w:hAnsi="Gill Sans MT" w:cs="Calibri"/>
          <w:lang w:eastAsia="en-GB"/>
        </w:rPr>
        <w:t xml:space="preserve"> and our performance.  </w:t>
      </w:r>
    </w:p>
    <w:p w14:paraId="40FE0C37" w14:textId="6D27736F" w:rsidR="004821CD" w:rsidRDefault="00E0368C" w:rsidP="004821CD">
      <w:pPr>
        <w:pStyle w:val="ListParagraph"/>
        <w:numPr>
          <w:ilvl w:val="1"/>
          <w:numId w:val="5"/>
        </w:numPr>
        <w:spacing w:after="0" w:line="240" w:lineRule="auto"/>
        <w:rPr>
          <w:rFonts w:ascii="Gill Sans MT" w:eastAsia="Times New Roman" w:hAnsi="Gill Sans MT" w:cs="Calibri"/>
          <w:lang w:eastAsia="en-GB"/>
        </w:rPr>
      </w:pPr>
      <w:r w:rsidRPr="000F110B">
        <w:rPr>
          <w:rFonts w:ascii="Gill Sans MT" w:eastAsia="Times New Roman" w:hAnsi="Gill Sans MT" w:cs="Calibri"/>
          <w:lang w:eastAsia="en-GB"/>
        </w:rPr>
        <w:t>The DEI staff group may invite external input.</w:t>
      </w:r>
    </w:p>
    <w:p w14:paraId="13603BD1" w14:textId="656C3C36" w:rsidR="00E0368C" w:rsidRPr="004821CD" w:rsidRDefault="00E0368C" w:rsidP="004821CD">
      <w:pPr>
        <w:pStyle w:val="ListParagraph"/>
        <w:numPr>
          <w:ilvl w:val="1"/>
          <w:numId w:val="5"/>
        </w:numPr>
        <w:spacing w:after="0" w:line="240" w:lineRule="auto"/>
        <w:rPr>
          <w:rFonts w:ascii="Gill Sans MT" w:eastAsia="Times New Roman" w:hAnsi="Gill Sans MT" w:cs="Calibri"/>
          <w:lang w:eastAsia="en-GB"/>
        </w:rPr>
      </w:pPr>
      <w:r w:rsidRPr="000F110B">
        <w:rPr>
          <w:rFonts w:ascii="Gill Sans MT" w:eastAsia="Times New Roman" w:hAnsi="Gill Sans MT" w:cs="Calibri"/>
          <w:lang w:eastAsia="en-GB"/>
        </w:rPr>
        <w:t>Publish on website</w:t>
      </w:r>
      <w:r w:rsidRPr="004821CD">
        <w:rPr>
          <w:rFonts w:ascii="Gill Sans MT" w:eastAsia="Times New Roman" w:hAnsi="Gill Sans MT" w:cs="Calibri"/>
          <w:lang w:eastAsia="en-GB"/>
        </w:rPr>
        <w:tab/>
      </w:r>
    </w:p>
    <w:p w14:paraId="6CA5926A" w14:textId="2F8B204B" w:rsidR="0037364C" w:rsidRDefault="0037364C" w:rsidP="0037364C">
      <w:pPr>
        <w:pStyle w:val="4HEADING"/>
      </w:pPr>
      <w:r w:rsidRPr="002A0815">
        <w:rPr>
          <w:lang w:eastAsia="en-GB"/>
        </w:rPr>
        <w:t>Pillar 2:</w:t>
      </w:r>
      <w:r w:rsidRPr="00FE6D2D">
        <w:rPr>
          <w:lang w:eastAsia="en-GB"/>
        </w:rPr>
        <w:t xml:space="preserve"> </w:t>
      </w:r>
      <w:r>
        <w:rPr>
          <w:lang w:eastAsia="en-GB"/>
        </w:rPr>
        <w:t>P</w:t>
      </w:r>
      <w:r w:rsidRPr="002A0815">
        <w:rPr>
          <w:lang w:eastAsia="en-GB"/>
        </w:rPr>
        <w:t xml:space="preserve">roduces and reviews strategies that will implement </w:t>
      </w:r>
      <w:r>
        <w:rPr>
          <w:lang w:eastAsia="en-GB"/>
        </w:rPr>
        <w:t>DEI</w:t>
      </w:r>
      <w:r w:rsidRPr="002A0815">
        <w:rPr>
          <w:lang w:eastAsia="en-GB"/>
        </w:rPr>
        <w:t xml:space="preserve"> practices</w:t>
      </w:r>
    </w:p>
    <w:p w14:paraId="5CE5C9EF" w14:textId="20BFE69F" w:rsidR="004821CD" w:rsidRPr="000A6A5B" w:rsidRDefault="004821CD" w:rsidP="00446A5E">
      <w:pPr>
        <w:spacing w:after="0" w:line="240" w:lineRule="auto"/>
        <w:rPr>
          <w:rFonts w:ascii="Gill Sans MT" w:eastAsia="Times New Roman" w:hAnsi="Gill Sans MT" w:cs="Calibri"/>
          <w:lang w:eastAsia="en-GB"/>
        </w:rPr>
      </w:pPr>
    </w:p>
    <w:p w14:paraId="7340E6C3" w14:textId="77777777" w:rsidR="00461B58" w:rsidRDefault="00461B58" w:rsidP="00446A5E">
      <w:pPr>
        <w:pStyle w:val="ListParagraph"/>
        <w:numPr>
          <w:ilvl w:val="0"/>
          <w:numId w:val="6"/>
        </w:numPr>
        <w:spacing w:after="0" w:line="240" w:lineRule="auto"/>
        <w:rPr>
          <w:rFonts w:ascii="Gill Sans MT" w:eastAsia="Times New Roman" w:hAnsi="Gill Sans MT" w:cs="Calibri"/>
          <w:lang w:eastAsia="en-GB"/>
        </w:rPr>
      </w:pPr>
      <w:r>
        <w:rPr>
          <w:rFonts w:ascii="Gill Sans MT" w:eastAsia="Times New Roman" w:hAnsi="Gill Sans MT" w:cs="Calibri"/>
          <w:lang w:eastAsia="en-GB"/>
        </w:rPr>
        <w:t xml:space="preserve">Embed </w:t>
      </w:r>
      <w:r w:rsidR="004821CD" w:rsidRPr="00976E0E">
        <w:rPr>
          <w:rFonts w:ascii="Gill Sans MT" w:eastAsia="Times New Roman" w:hAnsi="Gill Sans MT" w:cs="Calibri"/>
          <w:lang w:eastAsia="en-GB"/>
        </w:rPr>
        <w:t xml:space="preserve">DEI in our new strategy. </w:t>
      </w:r>
      <w:r>
        <w:rPr>
          <w:rFonts w:ascii="Gill Sans MT" w:eastAsia="Times New Roman" w:hAnsi="Gill Sans MT" w:cs="Calibri"/>
          <w:lang w:eastAsia="en-GB"/>
        </w:rPr>
        <w:t>B</w:t>
      </w:r>
      <w:r w:rsidR="004821CD" w:rsidRPr="00976E0E">
        <w:rPr>
          <w:rFonts w:ascii="Gill Sans MT" w:eastAsia="Times New Roman" w:hAnsi="Gill Sans MT" w:cs="Calibri"/>
          <w:lang w:eastAsia="en-GB"/>
        </w:rPr>
        <w:t xml:space="preserve">ring recommendations to the Board on the issues that fit the new strategy </w:t>
      </w:r>
      <w:r>
        <w:rPr>
          <w:rFonts w:ascii="Gill Sans MT" w:eastAsia="Times New Roman" w:hAnsi="Gill Sans MT" w:cs="Calibri"/>
          <w:lang w:eastAsia="en-GB"/>
        </w:rPr>
        <w:t>to illustrate</w:t>
      </w:r>
      <w:r w:rsidR="004821CD" w:rsidRPr="00976E0E">
        <w:rPr>
          <w:rFonts w:ascii="Gill Sans MT" w:eastAsia="Times New Roman" w:hAnsi="Gill Sans MT" w:cs="Calibri"/>
          <w:lang w:eastAsia="en-GB"/>
        </w:rPr>
        <w:t xml:space="preserve"> what th</w:t>
      </w:r>
      <w:r>
        <w:rPr>
          <w:rFonts w:ascii="Gill Sans MT" w:eastAsia="Times New Roman" w:hAnsi="Gill Sans MT" w:cs="Calibri"/>
          <w:lang w:eastAsia="en-GB"/>
        </w:rPr>
        <w:t xml:space="preserve">is </w:t>
      </w:r>
      <w:r w:rsidR="004821CD" w:rsidRPr="00976E0E">
        <w:rPr>
          <w:rFonts w:ascii="Gill Sans MT" w:eastAsia="Times New Roman" w:hAnsi="Gill Sans MT" w:cs="Calibri"/>
          <w:lang w:eastAsia="en-GB"/>
        </w:rPr>
        <w:t>mean</w:t>
      </w:r>
      <w:r>
        <w:rPr>
          <w:rFonts w:ascii="Gill Sans MT" w:eastAsia="Times New Roman" w:hAnsi="Gill Sans MT" w:cs="Calibri"/>
          <w:lang w:eastAsia="en-GB"/>
        </w:rPr>
        <w:t>s</w:t>
      </w:r>
      <w:r w:rsidR="004821CD" w:rsidRPr="00976E0E">
        <w:rPr>
          <w:rFonts w:ascii="Gill Sans MT" w:eastAsia="Times New Roman" w:hAnsi="Gill Sans MT" w:cs="Calibri"/>
          <w:lang w:eastAsia="en-GB"/>
        </w:rPr>
        <w:t xml:space="preserve"> in practice. </w:t>
      </w:r>
    </w:p>
    <w:p w14:paraId="3B297284" w14:textId="1BE1BAAE" w:rsidR="00976E0E" w:rsidRDefault="00461B58" w:rsidP="00446A5E">
      <w:pPr>
        <w:pStyle w:val="ListParagraph"/>
        <w:numPr>
          <w:ilvl w:val="0"/>
          <w:numId w:val="6"/>
        </w:numPr>
        <w:spacing w:after="0" w:line="240" w:lineRule="auto"/>
        <w:rPr>
          <w:rFonts w:ascii="Gill Sans MT" w:eastAsia="Times New Roman" w:hAnsi="Gill Sans MT" w:cs="Calibri"/>
          <w:lang w:eastAsia="en-GB"/>
        </w:rPr>
      </w:pPr>
      <w:r>
        <w:rPr>
          <w:rFonts w:ascii="Gill Sans MT" w:eastAsia="Times New Roman" w:hAnsi="Gill Sans MT" w:cs="Calibri"/>
          <w:lang w:eastAsia="en-GB"/>
        </w:rPr>
        <w:t>C</w:t>
      </w:r>
      <w:r w:rsidR="004821CD" w:rsidRPr="00976E0E">
        <w:rPr>
          <w:rFonts w:ascii="Gill Sans MT" w:eastAsia="Times New Roman" w:hAnsi="Gill Sans MT" w:cs="Calibri"/>
          <w:lang w:eastAsia="en-GB"/>
        </w:rPr>
        <w:t xml:space="preserve">ommunicate our commitment to DEI clearly, practically and with integrity. </w:t>
      </w:r>
    </w:p>
    <w:p w14:paraId="6A77A735" w14:textId="77777777" w:rsidR="00976E0E" w:rsidRDefault="004821CD" w:rsidP="00976E0E">
      <w:pPr>
        <w:pStyle w:val="ListParagraph"/>
        <w:numPr>
          <w:ilvl w:val="1"/>
          <w:numId w:val="6"/>
        </w:numPr>
        <w:spacing w:after="0" w:line="240" w:lineRule="auto"/>
        <w:rPr>
          <w:rFonts w:ascii="Gill Sans MT" w:eastAsia="Times New Roman" w:hAnsi="Gill Sans MT" w:cs="Calibri"/>
          <w:lang w:eastAsia="en-GB"/>
        </w:rPr>
      </w:pPr>
      <w:r w:rsidRPr="00976E0E">
        <w:rPr>
          <w:rFonts w:ascii="Gill Sans MT" w:eastAsia="Times New Roman" w:hAnsi="Gill Sans MT" w:cs="Calibri"/>
          <w:lang w:eastAsia="en-GB"/>
        </w:rPr>
        <w:t xml:space="preserve">Strategic Plan updated to strengthen DEI commitments.  </w:t>
      </w:r>
    </w:p>
    <w:p w14:paraId="6AC629EA" w14:textId="77777777" w:rsidR="00976E0E" w:rsidRDefault="004821CD" w:rsidP="00446A5E">
      <w:pPr>
        <w:pStyle w:val="ListParagraph"/>
        <w:numPr>
          <w:ilvl w:val="1"/>
          <w:numId w:val="6"/>
        </w:numPr>
        <w:spacing w:after="0" w:line="240" w:lineRule="auto"/>
        <w:rPr>
          <w:rFonts w:ascii="Gill Sans MT" w:eastAsia="Times New Roman" w:hAnsi="Gill Sans MT" w:cs="Calibri"/>
          <w:lang w:eastAsia="en-GB"/>
        </w:rPr>
      </w:pPr>
      <w:r w:rsidRPr="00976E0E">
        <w:rPr>
          <w:rFonts w:ascii="Gill Sans MT" w:eastAsia="Times New Roman" w:hAnsi="Gill Sans MT" w:cs="Calibri"/>
          <w:lang w:eastAsia="en-GB"/>
        </w:rPr>
        <w:t xml:space="preserve">Impact areas analysis for </w:t>
      </w:r>
      <w:r w:rsidR="00976E0E">
        <w:rPr>
          <w:rFonts w:ascii="Gill Sans MT" w:eastAsia="Times New Roman" w:hAnsi="Gill Sans MT" w:cs="Calibri"/>
          <w:lang w:eastAsia="en-GB"/>
        </w:rPr>
        <w:t>Our Natural World, Creative Confident Communities and A Fairer Future</w:t>
      </w:r>
      <w:r w:rsidRPr="00976E0E">
        <w:rPr>
          <w:rFonts w:ascii="Gill Sans MT" w:eastAsia="Times New Roman" w:hAnsi="Gill Sans MT" w:cs="Calibri"/>
          <w:lang w:eastAsia="en-GB"/>
        </w:rPr>
        <w:t xml:space="preserve"> to review opportunities to recognise and incorporate DEI in their focus</w:t>
      </w:r>
      <w:r w:rsidR="00976E0E">
        <w:rPr>
          <w:rFonts w:ascii="Gill Sans MT" w:eastAsia="Times New Roman" w:hAnsi="Gill Sans MT" w:cs="Calibri"/>
          <w:lang w:eastAsia="en-GB"/>
        </w:rPr>
        <w:t>.</w:t>
      </w:r>
    </w:p>
    <w:p w14:paraId="33A18265" w14:textId="77777777" w:rsidR="00976E0E" w:rsidRPr="00976E0E" w:rsidRDefault="004821CD" w:rsidP="00446A5E">
      <w:pPr>
        <w:pStyle w:val="ListParagraph"/>
        <w:numPr>
          <w:ilvl w:val="0"/>
          <w:numId w:val="6"/>
        </w:numPr>
        <w:spacing w:after="0" w:line="240" w:lineRule="auto"/>
        <w:rPr>
          <w:rFonts w:ascii="Gill Sans MT" w:eastAsia="Times New Roman" w:hAnsi="Gill Sans MT" w:cs="Calibri"/>
          <w:lang w:eastAsia="en-GB"/>
        </w:rPr>
      </w:pPr>
      <w:r w:rsidRPr="00976E0E">
        <w:rPr>
          <w:rFonts w:ascii="Gill Sans MT" w:eastAsia="Times New Roman" w:hAnsi="Gill Sans MT" w:cs="Calibri"/>
          <w:color w:val="000000"/>
          <w:lang w:eastAsia="en-GB"/>
        </w:rPr>
        <w:t xml:space="preserve">Look at what bringing a DEI lens means across our operations </w:t>
      </w:r>
      <w:proofErr w:type="gramStart"/>
      <w:r w:rsidRPr="00976E0E">
        <w:rPr>
          <w:rFonts w:ascii="Gill Sans MT" w:eastAsia="Times New Roman" w:hAnsi="Gill Sans MT" w:cs="Calibri"/>
          <w:color w:val="000000"/>
          <w:lang w:eastAsia="en-GB"/>
        </w:rPr>
        <w:t>e.g.</w:t>
      </w:r>
      <w:proofErr w:type="gramEnd"/>
      <w:r w:rsidRPr="00976E0E">
        <w:rPr>
          <w:rFonts w:ascii="Gill Sans MT" w:eastAsia="Times New Roman" w:hAnsi="Gill Sans MT" w:cs="Calibri"/>
          <w:color w:val="000000"/>
          <w:lang w:eastAsia="en-GB"/>
        </w:rPr>
        <w:t xml:space="preserve"> recruitment, funding, the endowment, supply chains. </w:t>
      </w:r>
    </w:p>
    <w:p w14:paraId="4B418115" w14:textId="77777777" w:rsidR="00002684" w:rsidRDefault="004821CD" w:rsidP="00446A5E">
      <w:pPr>
        <w:pStyle w:val="ListParagraph"/>
        <w:numPr>
          <w:ilvl w:val="1"/>
          <w:numId w:val="6"/>
        </w:numPr>
        <w:spacing w:after="0" w:line="240" w:lineRule="auto"/>
        <w:rPr>
          <w:rFonts w:ascii="Gill Sans MT" w:eastAsia="Times New Roman" w:hAnsi="Gill Sans MT" w:cs="Calibri"/>
          <w:lang w:eastAsia="en-GB"/>
        </w:rPr>
      </w:pPr>
      <w:r w:rsidRPr="00976E0E">
        <w:rPr>
          <w:rFonts w:ascii="Gill Sans MT" w:eastAsia="Times New Roman" w:hAnsi="Gill Sans MT" w:cs="Calibri"/>
          <w:lang w:eastAsia="en-GB"/>
        </w:rPr>
        <w:t xml:space="preserve">Each </w:t>
      </w:r>
      <w:r w:rsidR="00002684">
        <w:rPr>
          <w:rFonts w:ascii="Gill Sans MT" w:eastAsia="Times New Roman" w:hAnsi="Gill Sans MT" w:cs="Calibri"/>
          <w:lang w:eastAsia="en-GB"/>
        </w:rPr>
        <w:t>Senior Management Team</w:t>
      </w:r>
      <w:r w:rsidRPr="00976E0E">
        <w:rPr>
          <w:rFonts w:ascii="Gill Sans MT" w:eastAsia="Times New Roman" w:hAnsi="Gill Sans MT" w:cs="Calibri"/>
          <w:lang w:eastAsia="en-GB"/>
        </w:rPr>
        <w:t xml:space="preserve"> member will consider and develop an approach for their area of responsibility and outline/discuss with staff DEI group.</w:t>
      </w:r>
    </w:p>
    <w:p w14:paraId="02B639CD" w14:textId="1D59870A" w:rsidR="00002684" w:rsidRPr="00F6560C" w:rsidRDefault="004821CD" w:rsidP="00F6560C">
      <w:pPr>
        <w:pStyle w:val="ListParagraph"/>
        <w:numPr>
          <w:ilvl w:val="1"/>
          <w:numId w:val="6"/>
        </w:numPr>
        <w:spacing w:after="0" w:line="240" w:lineRule="auto"/>
        <w:rPr>
          <w:rFonts w:ascii="Gill Sans MT" w:eastAsia="Times New Roman" w:hAnsi="Gill Sans MT" w:cs="Calibri"/>
          <w:lang w:eastAsia="en-GB"/>
        </w:rPr>
      </w:pPr>
      <w:r w:rsidRPr="00002684">
        <w:rPr>
          <w:rFonts w:ascii="Gill Sans MT" w:eastAsia="Times New Roman" w:hAnsi="Gill Sans MT" w:cs="Calibri"/>
          <w:lang w:eastAsia="en-GB"/>
        </w:rPr>
        <w:t>To be incorporated into purchasing and other relationships</w:t>
      </w:r>
    </w:p>
    <w:p w14:paraId="22473EEA" w14:textId="4FE49152" w:rsidR="00FE6D2D" w:rsidRDefault="00FF1A79" w:rsidP="00002684">
      <w:pPr>
        <w:pStyle w:val="4HEADING"/>
      </w:pPr>
      <w:r>
        <w:rPr>
          <w:lang w:eastAsia="en-GB"/>
        </w:rPr>
        <w:t>P</w:t>
      </w:r>
      <w:r w:rsidRPr="000A6A5B">
        <w:rPr>
          <w:lang w:eastAsia="en-GB"/>
        </w:rPr>
        <w:t xml:space="preserve">illar 3: </w:t>
      </w:r>
      <w:r w:rsidR="00002684">
        <w:rPr>
          <w:lang w:eastAsia="en-GB"/>
        </w:rPr>
        <w:t>C</w:t>
      </w:r>
      <w:r w:rsidR="00002684" w:rsidRPr="000A6A5B">
        <w:rPr>
          <w:lang w:eastAsia="en-GB"/>
        </w:rPr>
        <w:t xml:space="preserve">ollects, </w:t>
      </w:r>
      <w:proofErr w:type="gramStart"/>
      <w:r w:rsidR="00002684" w:rsidRPr="000A6A5B">
        <w:rPr>
          <w:lang w:eastAsia="en-GB"/>
        </w:rPr>
        <w:t>tracks</w:t>
      </w:r>
      <w:proofErr w:type="gramEnd"/>
      <w:r w:rsidR="00002684" w:rsidRPr="000A6A5B">
        <w:rPr>
          <w:lang w:eastAsia="en-GB"/>
        </w:rPr>
        <w:t xml:space="preserve"> and publishes </w:t>
      </w:r>
      <w:r w:rsidR="00002684">
        <w:rPr>
          <w:lang w:eastAsia="en-GB"/>
        </w:rPr>
        <w:t>DEI</w:t>
      </w:r>
      <w:r w:rsidR="00002684" w:rsidRPr="000A6A5B">
        <w:rPr>
          <w:lang w:eastAsia="en-GB"/>
        </w:rPr>
        <w:t xml:space="preserve"> data on its own practices and perform</w:t>
      </w:r>
      <w:r w:rsidR="00002684">
        <w:rPr>
          <w:lang w:eastAsia="en-GB"/>
        </w:rPr>
        <w:t>ance</w:t>
      </w:r>
    </w:p>
    <w:p w14:paraId="7BC85FBF" w14:textId="77777777" w:rsidR="00002684" w:rsidRPr="000A6A5B" w:rsidRDefault="00002684" w:rsidP="000A6A5B">
      <w:pPr>
        <w:spacing w:after="0" w:line="240" w:lineRule="auto"/>
        <w:rPr>
          <w:rFonts w:ascii="Times New Roman" w:eastAsia="Times New Roman" w:hAnsi="Times New Roman" w:cs="Times New Roman"/>
          <w:sz w:val="20"/>
          <w:szCs w:val="20"/>
          <w:lang w:eastAsia="en-GB"/>
        </w:rPr>
      </w:pPr>
    </w:p>
    <w:p w14:paraId="1809C572" w14:textId="77777777" w:rsidR="009A325A" w:rsidRDefault="00002684" w:rsidP="009A325A">
      <w:pPr>
        <w:pStyle w:val="ListParagraph"/>
        <w:numPr>
          <w:ilvl w:val="0"/>
          <w:numId w:val="8"/>
        </w:numPr>
        <w:spacing w:after="0" w:line="240" w:lineRule="auto"/>
        <w:rPr>
          <w:rFonts w:ascii="Gill Sans MT" w:eastAsia="Times New Roman" w:hAnsi="Gill Sans MT" w:cs="Calibri"/>
          <w:lang w:eastAsia="en-GB"/>
        </w:rPr>
      </w:pPr>
      <w:r w:rsidRPr="009A325A">
        <w:rPr>
          <w:rFonts w:ascii="Gill Sans MT" w:eastAsia="Times New Roman" w:hAnsi="Gill Sans MT" w:cs="Calibri"/>
          <w:lang w:eastAsia="en-GB"/>
        </w:rPr>
        <w:t xml:space="preserve">Collect DEI data and incorporate capture into systems going forward.  </w:t>
      </w:r>
    </w:p>
    <w:p w14:paraId="49B403C8" w14:textId="77777777" w:rsidR="009A325A" w:rsidRDefault="009A325A" w:rsidP="000A6A5B">
      <w:pPr>
        <w:pStyle w:val="ListParagraph"/>
        <w:numPr>
          <w:ilvl w:val="0"/>
          <w:numId w:val="8"/>
        </w:numPr>
        <w:spacing w:after="0" w:line="240" w:lineRule="auto"/>
        <w:rPr>
          <w:rFonts w:ascii="Gill Sans MT" w:eastAsia="Times New Roman" w:hAnsi="Gill Sans MT" w:cs="Calibri"/>
          <w:lang w:eastAsia="en-GB"/>
        </w:rPr>
      </w:pPr>
      <w:r>
        <w:rPr>
          <w:rFonts w:ascii="Gill Sans MT" w:eastAsia="Times New Roman" w:hAnsi="Gill Sans MT" w:cs="Calibri"/>
          <w:lang w:eastAsia="en-GB"/>
        </w:rPr>
        <w:t xml:space="preserve">Report </w:t>
      </w:r>
      <w:r w:rsidR="00002684" w:rsidRPr="009A325A">
        <w:rPr>
          <w:rFonts w:ascii="Gill Sans MT" w:eastAsia="Times New Roman" w:hAnsi="Gill Sans MT" w:cs="Calibri"/>
          <w:lang w:eastAsia="en-GB"/>
        </w:rPr>
        <w:t xml:space="preserve">to the Board and publish DEI data on who we fund and, on our operations. </w:t>
      </w:r>
    </w:p>
    <w:p w14:paraId="041F61D7" w14:textId="77777777" w:rsidR="009A325A" w:rsidRDefault="00002684" w:rsidP="000A6A5B">
      <w:pPr>
        <w:pStyle w:val="ListParagraph"/>
        <w:numPr>
          <w:ilvl w:val="1"/>
          <w:numId w:val="8"/>
        </w:numPr>
        <w:spacing w:after="0" w:line="240" w:lineRule="auto"/>
        <w:rPr>
          <w:rFonts w:ascii="Gill Sans MT" w:eastAsia="Times New Roman" w:hAnsi="Gill Sans MT" w:cs="Calibri"/>
          <w:lang w:eastAsia="en-GB"/>
        </w:rPr>
      </w:pPr>
      <w:r w:rsidRPr="009A325A">
        <w:rPr>
          <w:rFonts w:ascii="Gill Sans MT" w:eastAsia="Times New Roman" w:hAnsi="Gill Sans MT" w:cs="Calibri"/>
          <w:lang w:eastAsia="en-GB"/>
        </w:rPr>
        <w:t>Publish DEI Data on our Own Practices and Performanc</w:t>
      </w:r>
      <w:r w:rsidR="009A325A">
        <w:rPr>
          <w:rFonts w:ascii="Gill Sans MT" w:eastAsia="Times New Roman" w:hAnsi="Gill Sans MT" w:cs="Calibri"/>
          <w:lang w:eastAsia="en-GB"/>
        </w:rPr>
        <w:t>e</w:t>
      </w:r>
    </w:p>
    <w:p w14:paraId="529DF564" w14:textId="77777777" w:rsidR="000E7E1D" w:rsidRDefault="00002684" w:rsidP="000A6A5B">
      <w:pPr>
        <w:pStyle w:val="ListParagraph"/>
        <w:numPr>
          <w:ilvl w:val="1"/>
          <w:numId w:val="8"/>
        </w:numPr>
        <w:spacing w:after="0" w:line="240" w:lineRule="auto"/>
        <w:rPr>
          <w:rFonts w:ascii="Gill Sans MT" w:eastAsia="Times New Roman" w:hAnsi="Gill Sans MT" w:cs="Calibri"/>
          <w:lang w:eastAsia="en-GB"/>
        </w:rPr>
      </w:pPr>
      <w:r w:rsidRPr="009A325A">
        <w:rPr>
          <w:rFonts w:ascii="Gill Sans MT" w:eastAsia="Times New Roman" w:hAnsi="Gill Sans MT" w:cs="Calibri"/>
          <w:lang w:eastAsia="en-GB"/>
        </w:rPr>
        <w:t xml:space="preserve">Obtain baseline data for Trustees, Staff and </w:t>
      </w:r>
      <w:r w:rsidR="009A325A">
        <w:rPr>
          <w:rFonts w:ascii="Gill Sans MT" w:eastAsia="Times New Roman" w:hAnsi="Gill Sans MT" w:cs="Calibri"/>
          <w:lang w:eastAsia="en-GB"/>
        </w:rPr>
        <w:t>Senior Management Team</w:t>
      </w:r>
      <w:r w:rsidRPr="009A325A">
        <w:rPr>
          <w:rFonts w:ascii="Gill Sans MT" w:eastAsia="Times New Roman" w:hAnsi="Gill Sans MT" w:cs="Calibri"/>
          <w:lang w:eastAsia="en-GB"/>
        </w:rPr>
        <w:t xml:space="preserve"> and report on it</w:t>
      </w:r>
    </w:p>
    <w:p w14:paraId="18C516AE" w14:textId="77777777" w:rsidR="000E7E1D" w:rsidRDefault="00002684" w:rsidP="000D5AB0">
      <w:pPr>
        <w:pStyle w:val="ListParagraph"/>
        <w:numPr>
          <w:ilvl w:val="1"/>
          <w:numId w:val="8"/>
        </w:numPr>
        <w:spacing w:after="0" w:line="240" w:lineRule="auto"/>
        <w:rPr>
          <w:rFonts w:ascii="Gill Sans MT" w:eastAsia="Times New Roman" w:hAnsi="Gill Sans MT" w:cs="Calibri"/>
          <w:lang w:eastAsia="en-GB"/>
        </w:rPr>
      </w:pPr>
      <w:r w:rsidRPr="000E7E1D">
        <w:rPr>
          <w:rFonts w:ascii="Gill Sans MT" w:eastAsia="Times New Roman" w:hAnsi="Gill Sans MT" w:cs="Calibri"/>
          <w:lang w:eastAsia="en-GB"/>
        </w:rPr>
        <w:t>Actively aim to increase the diversity of Board and Staff - to be monitored and reported on, in annual monitoring survey</w:t>
      </w:r>
    </w:p>
    <w:p w14:paraId="79E8F6B0" w14:textId="77777777" w:rsidR="000E7E1D" w:rsidRDefault="00002684" w:rsidP="004B0190">
      <w:pPr>
        <w:pStyle w:val="ListParagraph"/>
        <w:numPr>
          <w:ilvl w:val="1"/>
          <w:numId w:val="8"/>
        </w:numPr>
        <w:spacing w:after="0" w:line="240" w:lineRule="auto"/>
        <w:rPr>
          <w:rFonts w:ascii="Gill Sans MT" w:eastAsia="Times New Roman" w:hAnsi="Gill Sans MT" w:cs="Calibri"/>
          <w:lang w:eastAsia="en-GB"/>
        </w:rPr>
      </w:pPr>
      <w:r w:rsidRPr="000E7E1D">
        <w:rPr>
          <w:rFonts w:ascii="Gill Sans MT" w:eastAsia="Times New Roman" w:hAnsi="Gill Sans MT" w:cs="Calibri"/>
          <w:lang w:eastAsia="en-GB"/>
        </w:rPr>
        <w:t>Obtain baseline data for DEI for our funding portfolio</w:t>
      </w:r>
    </w:p>
    <w:p w14:paraId="558CBC5C" w14:textId="77777777" w:rsidR="000E7E1D" w:rsidRDefault="00002684" w:rsidP="000A6A5B">
      <w:pPr>
        <w:pStyle w:val="ListParagraph"/>
        <w:numPr>
          <w:ilvl w:val="1"/>
          <w:numId w:val="8"/>
        </w:numPr>
        <w:spacing w:after="0" w:line="240" w:lineRule="auto"/>
        <w:rPr>
          <w:rFonts w:ascii="Gill Sans MT" w:eastAsia="Times New Roman" w:hAnsi="Gill Sans MT" w:cs="Calibri"/>
          <w:lang w:eastAsia="en-GB"/>
        </w:rPr>
      </w:pPr>
      <w:r w:rsidRPr="000E7E1D">
        <w:rPr>
          <w:rFonts w:ascii="Gill Sans MT" w:eastAsia="Times New Roman" w:hAnsi="Gill Sans MT" w:cs="Calibri"/>
          <w:lang w:eastAsia="en-GB"/>
        </w:rPr>
        <w:t>Produce DEI Data Report for our funding portfolio</w:t>
      </w:r>
    </w:p>
    <w:p w14:paraId="285E4027" w14:textId="77777777" w:rsidR="000E7E1D" w:rsidRDefault="00002684" w:rsidP="000A6A5B">
      <w:pPr>
        <w:pStyle w:val="ListParagraph"/>
        <w:numPr>
          <w:ilvl w:val="1"/>
          <w:numId w:val="8"/>
        </w:numPr>
        <w:spacing w:after="0" w:line="240" w:lineRule="auto"/>
        <w:rPr>
          <w:rFonts w:ascii="Gill Sans MT" w:eastAsia="Times New Roman" w:hAnsi="Gill Sans MT" w:cs="Calibri"/>
          <w:lang w:eastAsia="en-GB"/>
        </w:rPr>
      </w:pPr>
      <w:r w:rsidRPr="000E7E1D">
        <w:rPr>
          <w:rFonts w:ascii="Gill Sans MT" w:eastAsia="Times New Roman" w:hAnsi="Gill Sans MT" w:cs="Calibri"/>
          <w:lang w:eastAsia="en-GB"/>
        </w:rPr>
        <w:t>Agree reporting and progress monitoring channels for our funding portfolio</w:t>
      </w:r>
    </w:p>
    <w:p w14:paraId="6F7F9A26" w14:textId="77777777" w:rsidR="000E7E1D" w:rsidRDefault="00002684" w:rsidP="000A6A5B">
      <w:pPr>
        <w:pStyle w:val="ListParagraph"/>
        <w:numPr>
          <w:ilvl w:val="1"/>
          <w:numId w:val="8"/>
        </w:numPr>
        <w:spacing w:after="0" w:line="240" w:lineRule="auto"/>
        <w:rPr>
          <w:rFonts w:ascii="Gill Sans MT" w:eastAsia="Times New Roman" w:hAnsi="Gill Sans MT" w:cs="Calibri"/>
          <w:lang w:eastAsia="en-GB"/>
        </w:rPr>
      </w:pPr>
      <w:r w:rsidRPr="000E7E1D">
        <w:rPr>
          <w:rFonts w:ascii="Gill Sans MT" w:eastAsia="Times New Roman" w:hAnsi="Gill Sans MT" w:cs="Calibri"/>
          <w:lang w:eastAsia="en-GB"/>
        </w:rPr>
        <w:t>Share Baseline Data Results and Targets publicly (our funding portfolio)</w:t>
      </w:r>
    </w:p>
    <w:p w14:paraId="2AD6F252" w14:textId="77777777" w:rsidR="000E7E1D" w:rsidRDefault="00002684" w:rsidP="000A6A5B">
      <w:pPr>
        <w:pStyle w:val="ListParagraph"/>
        <w:numPr>
          <w:ilvl w:val="1"/>
          <w:numId w:val="8"/>
        </w:numPr>
        <w:spacing w:after="0" w:line="240" w:lineRule="auto"/>
        <w:rPr>
          <w:rFonts w:ascii="Gill Sans MT" w:eastAsia="Times New Roman" w:hAnsi="Gill Sans MT" w:cs="Calibri"/>
          <w:lang w:eastAsia="en-GB"/>
        </w:rPr>
      </w:pPr>
      <w:r w:rsidRPr="000E7E1D">
        <w:rPr>
          <w:rFonts w:ascii="Gill Sans MT" w:eastAsia="Times New Roman" w:hAnsi="Gill Sans MT" w:cs="Calibri"/>
          <w:lang w:eastAsia="en-GB"/>
        </w:rPr>
        <w:t>Funders for Race Equality Alliance Audit complete and share/agree action</w:t>
      </w:r>
    </w:p>
    <w:p w14:paraId="03EE609F" w14:textId="77777777" w:rsidR="000E7E1D" w:rsidRDefault="00002684" w:rsidP="000A6A5B">
      <w:pPr>
        <w:pStyle w:val="ListParagraph"/>
        <w:numPr>
          <w:ilvl w:val="1"/>
          <w:numId w:val="8"/>
        </w:numPr>
        <w:spacing w:after="0" w:line="240" w:lineRule="auto"/>
        <w:rPr>
          <w:rFonts w:ascii="Gill Sans MT" w:eastAsia="Times New Roman" w:hAnsi="Gill Sans MT" w:cs="Calibri"/>
          <w:lang w:eastAsia="en-GB"/>
        </w:rPr>
      </w:pPr>
      <w:r w:rsidRPr="000E7E1D">
        <w:rPr>
          <w:rFonts w:ascii="Gill Sans MT" w:eastAsia="Times New Roman" w:hAnsi="Gill Sans MT" w:cs="Calibri"/>
          <w:lang w:eastAsia="en-GB"/>
        </w:rPr>
        <w:t>Hold conversation with Investment Adviser about how we can actively engage in DEI in relation to our investments</w:t>
      </w:r>
    </w:p>
    <w:p w14:paraId="62CDC23D" w14:textId="79268F4A" w:rsidR="00002684" w:rsidRPr="000E7E1D" w:rsidRDefault="00002684" w:rsidP="000A6A5B">
      <w:pPr>
        <w:pStyle w:val="ListParagraph"/>
        <w:numPr>
          <w:ilvl w:val="1"/>
          <w:numId w:val="8"/>
        </w:numPr>
        <w:spacing w:after="0" w:line="240" w:lineRule="auto"/>
        <w:rPr>
          <w:rFonts w:ascii="Gill Sans MT" w:eastAsia="Times New Roman" w:hAnsi="Gill Sans MT" w:cs="Calibri"/>
          <w:lang w:eastAsia="en-GB"/>
        </w:rPr>
      </w:pPr>
      <w:r w:rsidRPr="000E7E1D">
        <w:rPr>
          <w:rFonts w:ascii="Gill Sans MT" w:eastAsia="Times New Roman" w:hAnsi="Gill Sans MT" w:cs="Calibri"/>
          <w:lang w:eastAsia="en-GB"/>
        </w:rPr>
        <w:t>Identify and develop opportunities for DEI to be implemented in social investment, including SI DEI Charter</w:t>
      </w:r>
    </w:p>
    <w:p w14:paraId="0AA17D53" w14:textId="0CC4AC55" w:rsidR="00002684" w:rsidRPr="000A6A5B" w:rsidRDefault="00002684" w:rsidP="00002684">
      <w:pPr>
        <w:pStyle w:val="4HEADING"/>
        <w:rPr>
          <w:lang w:eastAsia="en-GB"/>
        </w:rPr>
      </w:pPr>
      <w:r w:rsidRPr="000A6A5B">
        <w:rPr>
          <w:lang w:eastAsia="en-GB"/>
        </w:rPr>
        <w:t xml:space="preserve">Pillar 4: </w:t>
      </w:r>
      <w:r>
        <w:rPr>
          <w:lang w:eastAsia="en-GB"/>
        </w:rPr>
        <w:t>H</w:t>
      </w:r>
      <w:r w:rsidRPr="000A6A5B">
        <w:rPr>
          <w:lang w:eastAsia="en-GB"/>
        </w:rPr>
        <w:t>as a diverse trustee board and staff team, both in terms of demographics and experience </w:t>
      </w:r>
    </w:p>
    <w:p w14:paraId="6D54B25C" w14:textId="77777777" w:rsidR="00002684" w:rsidRPr="000A6A5B" w:rsidRDefault="00002684" w:rsidP="000A6A5B">
      <w:pPr>
        <w:spacing w:after="0" w:line="240" w:lineRule="auto"/>
        <w:rPr>
          <w:rFonts w:ascii="Times New Roman" w:eastAsia="Times New Roman" w:hAnsi="Times New Roman" w:cs="Times New Roman"/>
          <w:sz w:val="20"/>
          <w:szCs w:val="20"/>
          <w:lang w:eastAsia="en-GB"/>
        </w:rPr>
      </w:pPr>
    </w:p>
    <w:p w14:paraId="10A4AD05" w14:textId="77777777" w:rsidR="000E7E1D" w:rsidRDefault="00002684" w:rsidP="000A6A5B">
      <w:pPr>
        <w:pStyle w:val="ListParagraph"/>
        <w:numPr>
          <w:ilvl w:val="0"/>
          <w:numId w:val="9"/>
        </w:numPr>
        <w:spacing w:after="0" w:line="240" w:lineRule="auto"/>
        <w:rPr>
          <w:rFonts w:ascii="Gill Sans MT" w:eastAsia="Times New Roman" w:hAnsi="Gill Sans MT" w:cs="Calibri"/>
          <w:lang w:eastAsia="en-GB"/>
        </w:rPr>
      </w:pPr>
      <w:r w:rsidRPr="000E7E1D">
        <w:rPr>
          <w:rFonts w:ascii="Gill Sans MT" w:eastAsia="Times New Roman" w:hAnsi="Gill Sans MT" w:cs="Calibri"/>
          <w:lang w:eastAsia="en-GB"/>
        </w:rPr>
        <w:t>Look for opportunities to increase the diversity and equity of the staff team using programmes such as 2027. </w:t>
      </w:r>
    </w:p>
    <w:p w14:paraId="6198BF5B" w14:textId="77777777" w:rsidR="000E7E1D" w:rsidRDefault="00002684" w:rsidP="000A6A5B">
      <w:pPr>
        <w:pStyle w:val="ListParagraph"/>
        <w:numPr>
          <w:ilvl w:val="1"/>
          <w:numId w:val="9"/>
        </w:numPr>
        <w:spacing w:after="0" w:line="240" w:lineRule="auto"/>
        <w:rPr>
          <w:rFonts w:ascii="Gill Sans MT" w:eastAsia="Times New Roman" w:hAnsi="Gill Sans MT" w:cs="Calibri"/>
          <w:lang w:eastAsia="en-GB"/>
        </w:rPr>
      </w:pPr>
      <w:r w:rsidRPr="000E7E1D">
        <w:rPr>
          <w:rFonts w:ascii="Gill Sans MT" w:eastAsia="Times New Roman" w:hAnsi="Gill Sans MT" w:cs="Calibri"/>
          <w:lang w:eastAsia="en-GB"/>
        </w:rPr>
        <w:t>We will actively look at programmes targeting improving the diversity of the workforce (</w:t>
      </w:r>
      <w:proofErr w:type="gramStart"/>
      <w:r w:rsidRPr="000E7E1D">
        <w:rPr>
          <w:rFonts w:ascii="Gill Sans MT" w:eastAsia="Times New Roman" w:hAnsi="Gill Sans MT" w:cs="Calibri"/>
          <w:lang w:eastAsia="en-GB"/>
        </w:rPr>
        <w:t>e.g.</w:t>
      </w:r>
      <w:proofErr w:type="gramEnd"/>
      <w:r w:rsidRPr="000E7E1D">
        <w:rPr>
          <w:rFonts w:ascii="Gill Sans MT" w:eastAsia="Times New Roman" w:hAnsi="Gill Sans MT" w:cs="Calibri"/>
          <w:lang w:eastAsia="en-GB"/>
        </w:rPr>
        <w:t xml:space="preserve"> 2027, Drive Forward).  At any one time (at least) one staff member will be from such a programme</w:t>
      </w:r>
    </w:p>
    <w:p w14:paraId="3A80608A" w14:textId="77777777" w:rsidR="000E7E1D" w:rsidRDefault="00002684" w:rsidP="000A6A5B">
      <w:pPr>
        <w:pStyle w:val="ListParagraph"/>
        <w:numPr>
          <w:ilvl w:val="1"/>
          <w:numId w:val="9"/>
        </w:numPr>
        <w:spacing w:after="0" w:line="240" w:lineRule="auto"/>
        <w:rPr>
          <w:rFonts w:ascii="Gill Sans MT" w:eastAsia="Times New Roman" w:hAnsi="Gill Sans MT" w:cs="Calibri"/>
          <w:lang w:eastAsia="en-GB"/>
        </w:rPr>
      </w:pPr>
      <w:r w:rsidRPr="000E7E1D">
        <w:rPr>
          <w:rFonts w:ascii="Gill Sans MT" w:eastAsia="Times New Roman" w:hAnsi="Gill Sans MT" w:cs="Calibri"/>
          <w:lang w:eastAsia="en-GB"/>
        </w:rPr>
        <w:t>Incorporate into recruitment plan - both as vacancies arise, and in reviewing work-based access programmes, and new roles</w:t>
      </w:r>
    </w:p>
    <w:p w14:paraId="71EBDA5A" w14:textId="77777777" w:rsidR="00FD016E" w:rsidRPr="00FD016E" w:rsidRDefault="00002684" w:rsidP="000A6A5B">
      <w:pPr>
        <w:pStyle w:val="ListParagraph"/>
        <w:numPr>
          <w:ilvl w:val="0"/>
          <w:numId w:val="9"/>
        </w:numPr>
        <w:spacing w:after="0" w:line="240" w:lineRule="auto"/>
        <w:rPr>
          <w:rFonts w:ascii="Gill Sans MT" w:eastAsia="Times New Roman" w:hAnsi="Gill Sans MT" w:cs="Calibri"/>
          <w:lang w:eastAsia="en-GB"/>
        </w:rPr>
      </w:pPr>
      <w:r w:rsidRPr="000E7E1D">
        <w:rPr>
          <w:rFonts w:ascii="Gill Sans MT" w:eastAsia="Times New Roman" w:hAnsi="Gill Sans MT" w:cs="Calibri"/>
          <w:color w:val="000000"/>
          <w:lang w:eastAsia="en-GB"/>
        </w:rPr>
        <w:t>When commissioning recruitment for roles - speak with the consultant and ensure that both monitoring data is collected and reported on and there is a strategy in place to encourage and support a wide range of applications.  Ensure recruiters are aware of any specific under-represented groups and make this clear in our documentation</w:t>
      </w:r>
      <w:r w:rsidR="00FD016E">
        <w:rPr>
          <w:rFonts w:ascii="Gill Sans MT" w:eastAsia="Times New Roman" w:hAnsi="Gill Sans MT" w:cs="Calibri"/>
          <w:color w:val="000000"/>
          <w:lang w:eastAsia="en-GB"/>
        </w:rPr>
        <w:t>.</w:t>
      </w:r>
    </w:p>
    <w:p w14:paraId="2223005F" w14:textId="77777777" w:rsidR="00FD016E" w:rsidRDefault="00002684" w:rsidP="000A6A5B">
      <w:pPr>
        <w:pStyle w:val="ListParagraph"/>
        <w:numPr>
          <w:ilvl w:val="1"/>
          <w:numId w:val="9"/>
        </w:numPr>
        <w:spacing w:after="0" w:line="240" w:lineRule="auto"/>
        <w:rPr>
          <w:rFonts w:ascii="Gill Sans MT" w:eastAsia="Times New Roman" w:hAnsi="Gill Sans MT" w:cs="Calibri"/>
          <w:lang w:eastAsia="en-GB"/>
        </w:rPr>
      </w:pPr>
      <w:r w:rsidRPr="000E7E1D">
        <w:rPr>
          <w:rFonts w:ascii="Gill Sans MT" w:eastAsia="Times New Roman" w:hAnsi="Gill Sans MT" w:cs="Calibri"/>
          <w:lang w:eastAsia="en-GB"/>
        </w:rPr>
        <w:t>We will increase the diversity of our Trustee Board and Staff team and review and report on this through our annual DEI monitoring survey.</w:t>
      </w:r>
    </w:p>
    <w:p w14:paraId="2EB3BD3B" w14:textId="77777777" w:rsidR="00FD016E" w:rsidRPr="00FD016E" w:rsidRDefault="00002684" w:rsidP="000A6A5B">
      <w:pPr>
        <w:pStyle w:val="ListParagraph"/>
        <w:numPr>
          <w:ilvl w:val="0"/>
          <w:numId w:val="9"/>
        </w:numPr>
        <w:spacing w:after="0" w:line="240" w:lineRule="auto"/>
        <w:rPr>
          <w:rFonts w:ascii="Gill Sans MT" w:eastAsia="Times New Roman" w:hAnsi="Gill Sans MT" w:cs="Calibri"/>
          <w:lang w:eastAsia="en-GB"/>
        </w:rPr>
      </w:pPr>
      <w:r w:rsidRPr="00FD016E">
        <w:rPr>
          <w:rFonts w:ascii="Gill Sans MT" w:eastAsia="Times New Roman" w:hAnsi="Gill Sans MT" w:cs="Calibri"/>
          <w:color w:val="000000"/>
          <w:lang w:eastAsia="en-GB"/>
        </w:rPr>
        <w:t>Prioritise improving the racial diversity and lived experience of our board. </w:t>
      </w:r>
    </w:p>
    <w:p w14:paraId="7561161F" w14:textId="77777777" w:rsidR="00FD016E" w:rsidRDefault="00002684" w:rsidP="000A6A5B">
      <w:pPr>
        <w:pStyle w:val="ListParagraph"/>
        <w:numPr>
          <w:ilvl w:val="1"/>
          <w:numId w:val="9"/>
        </w:numPr>
        <w:spacing w:after="0" w:line="240" w:lineRule="auto"/>
        <w:rPr>
          <w:rFonts w:ascii="Gill Sans MT" w:eastAsia="Times New Roman" w:hAnsi="Gill Sans MT" w:cs="Calibri"/>
          <w:lang w:eastAsia="en-GB"/>
        </w:rPr>
      </w:pPr>
      <w:r w:rsidRPr="00FD016E">
        <w:rPr>
          <w:rFonts w:ascii="Gill Sans MT" w:eastAsia="Times New Roman" w:hAnsi="Gill Sans MT" w:cs="Calibri"/>
          <w:lang w:eastAsia="en-GB"/>
        </w:rPr>
        <w:t>Recruitment of two Trustees in 2020/21</w:t>
      </w:r>
    </w:p>
    <w:p w14:paraId="565B622C" w14:textId="77777777" w:rsidR="00FD016E" w:rsidRPr="00FD016E" w:rsidRDefault="00002684" w:rsidP="008F7347">
      <w:pPr>
        <w:pStyle w:val="ListParagraph"/>
        <w:numPr>
          <w:ilvl w:val="0"/>
          <w:numId w:val="9"/>
        </w:numPr>
        <w:spacing w:after="0" w:line="240" w:lineRule="auto"/>
        <w:rPr>
          <w:rFonts w:ascii="Gill Sans MT" w:eastAsia="Times New Roman" w:hAnsi="Gill Sans MT" w:cs="Calibri"/>
          <w:lang w:eastAsia="en-GB"/>
        </w:rPr>
      </w:pPr>
      <w:r w:rsidRPr="00FD016E">
        <w:rPr>
          <w:rFonts w:ascii="Gill Sans MT" w:eastAsia="Times New Roman" w:hAnsi="Gill Sans MT" w:cs="Calibri"/>
          <w:color w:val="000000"/>
          <w:lang w:eastAsia="en-GB"/>
        </w:rPr>
        <w:t>Include a DEI update in Trustee induction</w:t>
      </w:r>
      <w:r w:rsidRPr="00FD016E">
        <w:rPr>
          <w:rFonts w:ascii="Arial" w:eastAsia="Times New Roman" w:hAnsi="Arial" w:cs="Arial"/>
          <w:color w:val="000000"/>
          <w:lang w:eastAsia="en-GB"/>
        </w:rPr>
        <w:t> </w:t>
      </w:r>
      <w:r w:rsidRPr="00FD016E">
        <w:rPr>
          <w:rFonts w:ascii="Gill Sans MT" w:eastAsia="Times New Roman" w:hAnsi="Gill Sans MT" w:cs="Calibri"/>
          <w:color w:val="000000"/>
          <w:lang w:eastAsia="en-GB"/>
        </w:rPr>
        <w:t>processes and will offer appropriate support and training to new trustees.</w:t>
      </w:r>
      <w:r w:rsidRPr="00FD016E">
        <w:rPr>
          <w:rFonts w:ascii="Arial" w:eastAsia="Times New Roman" w:hAnsi="Arial" w:cs="Arial"/>
          <w:color w:val="000000"/>
          <w:lang w:eastAsia="en-GB"/>
        </w:rPr>
        <w:t> </w:t>
      </w:r>
      <w:r w:rsidRPr="00FD016E">
        <w:rPr>
          <w:rFonts w:ascii="Gill Sans MT" w:eastAsia="Times New Roman" w:hAnsi="Gill Sans MT" w:cs="Calibri"/>
          <w:color w:val="000000"/>
          <w:lang w:eastAsia="en-GB"/>
        </w:rPr>
        <w:t> </w:t>
      </w:r>
    </w:p>
    <w:p w14:paraId="43FEEC3C" w14:textId="73B73439" w:rsidR="00002684" w:rsidRPr="00FD016E" w:rsidRDefault="00002684" w:rsidP="00FD016E">
      <w:pPr>
        <w:pStyle w:val="ListParagraph"/>
        <w:numPr>
          <w:ilvl w:val="1"/>
          <w:numId w:val="9"/>
        </w:numPr>
        <w:spacing w:after="0" w:line="240" w:lineRule="auto"/>
        <w:rPr>
          <w:rFonts w:ascii="Gill Sans MT" w:eastAsia="Times New Roman" w:hAnsi="Gill Sans MT" w:cs="Calibri"/>
          <w:lang w:eastAsia="en-GB"/>
        </w:rPr>
      </w:pPr>
      <w:r w:rsidRPr="00FD016E">
        <w:rPr>
          <w:rFonts w:ascii="Gill Sans MT" w:eastAsia="Times New Roman" w:hAnsi="Gill Sans MT" w:cs="Calibri"/>
          <w:lang w:eastAsia="en-GB"/>
        </w:rPr>
        <w:t>Trustee induction programme to incorporate this</w:t>
      </w:r>
    </w:p>
    <w:p w14:paraId="25B99C8E" w14:textId="77777777" w:rsidR="00002684" w:rsidRPr="000A6A5B" w:rsidRDefault="00002684" w:rsidP="000A6A5B">
      <w:pPr>
        <w:spacing w:after="0" w:line="240" w:lineRule="auto"/>
        <w:rPr>
          <w:rFonts w:ascii="Gill Sans MT" w:eastAsia="Times New Roman" w:hAnsi="Gill Sans MT" w:cs="Calibri"/>
          <w:lang w:eastAsia="en-GB"/>
        </w:rPr>
      </w:pPr>
      <w:r w:rsidRPr="000A6A5B">
        <w:rPr>
          <w:rFonts w:ascii="Gill Sans MT" w:eastAsia="Times New Roman" w:hAnsi="Gill Sans MT" w:cs="Calibri"/>
          <w:lang w:eastAsia="en-GB"/>
        </w:rPr>
        <w:t> </w:t>
      </w:r>
    </w:p>
    <w:p w14:paraId="0EE107D9" w14:textId="4E6F115D" w:rsidR="00002684" w:rsidRPr="000A6A5B" w:rsidRDefault="00002684" w:rsidP="00002684">
      <w:pPr>
        <w:pStyle w:val="4HEADING"/>
        <w:rPr>
          <w:rFonts w:cs="Calibri"/>
          <w:bCs/>
          <w:lang w:eastAsia="en-GB"/>
        </w:rPr>
      </w:pPr>
      <w:r w:rsidRPr="000A6A5B">
        <w:rPr>
          <w:rFonts w:cs="Calibri"/>
          <w:bCs/>
          <w:lang w:eastAsia="en-GB"/>
        </w:rPr>
        <w:t>Pillar 5: </w:t>
      </w:r>
      <w:r>
        <w:rPr>
          <w:rFonts w:cs="Calibri"/>
          <w:bCs/>
          <w:lang w:eastAsia="en-GB"/>
        </w:rPr>
        <w:t>R</w:t>
      </w:r>
      <w:r w:rsidRPr="000A6A5B">
        <w:rPr>
          <w:rFonts w:cs="Calibri"/>
          <w:bCs/>
          <w:lang w:eastAsia="en-GB"/>
        </w:rPr>
        <w:t>efl</w:t>
      </w:r>
      <w:r>
        <w:rPr>
          <w:rFonts w:cs="Calibri"/>
          <w:bCs/>
          <w:lang w:eastAsia="en-GB"/>
        </w:rPr>
        <w:t>e</w:t>
      </w:r>
      <w:r w:rsidRPr="000A6A5B">
        <w:rPr>
          <w:rFonts w:cs="Calibri"/>
          <w:bCs/>
          <w:lang w:eastAsia="en-GB"/>
        </w:rPr>
        <w:t xml:space="preserve">cts and implements </w:t>
      </w:r>
      <w:r>
        <w:rPr>
          <w:rFonts w:cs="Calibri"/>
          <w:bCs/>
          <w:lang w:eastAsia="en-GB"/>
        </w:rPr>
        <w:t>DEI</w:t>
      </w:r>
      <w:r w:rsidRPr="000A6A5B">
        <w:rPr>
          <w:rFonts w:cs="Calibri"/>
          <w:bCs/>
          <w:lang w:eastAsia="en-GB"/>
        </w:rPr>
        <w:t xml:space="preserve"> practices in its funding activities </w:t>
      </w:r>
      <w:r w:rsidRPr="000A6A5B">
        <w:rPr>
          <w:rFonts w:cs="Calibri"/>
          <w:lang w:eastAsia="en-GB"/>
        </w:rPr>
        <w:t> </w:t>
      </w:r>
    </w:p>
    <w:p w14:paraId="69F6BDE9" w14:textId="77777777" w:rsidR="00002684" w:rsidRPr="000A6A5B" w:rsidRDefault="00002684" w:rsidP="000A6A5B">
      <w:pPr>
        <w:spacing w:after="0" w:line="240" w:lineRule="auto"/>
        <w:rPr>
          <w:rFonts w:ascii="Times New Roman" w:eastAsia="Times New Roman" w:hAnsi="Times New Roman" w:cs="Times New Roman"/>
          <w:sz w:val="20"/>
          <w:szCs w:val="20"/>
          <w:lang w:eastAsia="en-GB"/>
        </w:rPr>
      </w:pPr>
    </w:p>
    <w:p w14:paraId="731E3200" w14:textId="77777777" w:rsidR="00702565" w:rsidRDefault="00002684" w:rsidP="000A6A5B">
      <w:pPr>
        <w:pStyle w:val="ListParagraph"/>
        <w:numPr>
          <w:ilvl w:val="0"/>
          <w:numId w:val="10"/>
        </w:numPr>
        <w:spacing w:after="0" w:line="240" w:lineRule="auto"/>
        <w:rPr>
          <w:rFonts w:ascii="Gill Sans MT" w:eastAsia="Times New Roman" w:hAnsi="Gill Sans MT" w:cs="Calibri"/>
          <w:lang w:eastAsia="en-GB"/>
        </w:rPr>
      </w:pPr>
      <w:r w:rsidRPr="00702565">
        <w:rPr>
          <w:rFonts w:ascii="Gill Sans MT" w:eastAsia="Times New Roman" w:hAnsi="Gill Sans MT" w:cs="Calibri"/>
          <w:lang w:eastAsia="en-GB"/>
        </w:rPr>
        <w:t>Ensure our new priorities address DEI (</w:t>
      </w:r>
      <w:proofErr w:type="gramStart"/>
      <w:r w:rsidRPr="00702565">
        <w:rPr>
          <w:rFonts w:ascii="Gill Sans MT" w:eastAsia="Times New Roman" w:hAnsi="Gill Sans MT" w:cs="Calibri"/>
          <w:lang w:eastAsia="en-GB"/>
        </w:rPr>
        <w:t>i.e.</w:t>
      </w:r>
      <w:proofErr w:type="gramEnd"/>
      <w:r w:rsidRPr="00702565">
        <w:rPr>
          <w:rFonts w:ascii="Gill Sans MT" w:eastAsia="Times New Roman" w:hAnsi="Gill Sans MT" w:cs="Calibri"/>
          <w:lang w:eastAsia="en-GB"/>
        </w:rPr>
        <w:t> Racialised community leadership, encouraging diversity in Our Natural World). </w:t>
      </w:r>
    </w:p>
    <w:p w14:paraId="2A8C00AD" w14:textId="77777777" w:rsidR="00702565" w:rsidRDefault="00002684" w:rsidP="000A6A5B">
      <w:pPr>
        <w:pStyle w:val="ListParagraph"/>
        <w:numPr>
          <w:ilvl w:val="1"/>
          <w:numId w:val="10"/>
        </w:numPr>
        <w:spacing w:after="0" w:line="240" w:lineRule="auto"/>
        <w:rPr>
          <w:rFonts w:ascii="Gill Sans MT" w:eastAsia="Times New Roman" w:hAnsi="Gill Sans MT" w:cs="Calibri"/>
          <w:lang w:eastAsia="en-GB"/>
        </w:rPr>
      </w:pPr>
      <w:r w:rsidRPr="00702565">
        <w:rPr>
          <w:rFonts w:ascii="Gill Sans MT" w:eastAsia="Times New Roman" w:hAnsi="Gill Sans MT" w:cs="Calibri"/>
          <w:lang w:eastAsia="en-GB"/>
        </w:rPr>
        <w:t>In all our impact areas we will state how they relate to DEI and what we will do to address this issue.</w:t>
      </w:r>
    </w:p>
    <w:p w14:paraId="05A58120" w14:textId="77777777" w:rsidR="00702565" w:rsidRDefault="00002684" w:rsidP="000A6A5B">
      <w:pPr>
        <w:pStyle w:val="ListParagraph"/>
        <w:numPr>
          <w:ilvl w:val="1"/>
          <w:numId w:val="10"/>
        </w:numPr>
        <w:spacing w:after="0" w:line="240" w:lineRule="auto"/>
        <w:rPr>
          <w:rFonts w:ascii="Gill Sans MT" w:eastAsia="Times New Roman" w:hAnsi="Gill Sans MT" w:cs="Calibri"/>
          <w:lang w:eastAsia="en-GB"/>
        </w:rPr>
      </w:pPr>
      <w:r w:rsidRPr="00702565">
        <w:rPr>
          <w:rFonts w:ascii="Gill Sans MT" w:eastAsia="Times New Roman" w:hAnsi="Gill Sans MT" w:cs="Calibri"/>
          <w:lang w:eastAsia="en-GB"/>
        </w:rPr>
        <w:t xml:space="preserve">DEI standing item on quarterly </w:t>
      </w:r>
      <w:r w:rsidR="00702565">
        <w:rPr>
          <w:rFonts w:ascii="Gill Sans MT" w:eastAsia="Times New Roman" w:hAnsi="Gill Sans MT" w:cs="Calibri"/>
          <w:lang w:eastAsia="en-GB"/>
        </w:rPr>
        <w:t>Portfolio Review Meeting</w:t>
      </w:r>
      <w:r w:rsidRPr="00702565">
        <w:rPr>
          <w:rFonts w:ascii="Gill Sans MT" w:eastAsia="Times New Roman" w:hAnsi="Gill Sans MT" w:cs="Calibri"/>
          <w:lang w:eastAsia="en-GB"/>
        </w:rPr>
        <w:t xml:space="preserve"> agenda </w:t>
      </w:r>
    </w:p>
    <w:p w14:paraId="1DAB446F" w14:textId="77777777" w:rsidR="00702565" w:rsidRDefault="00002684" w:rsidP="000A6A5B">
      <w:pPr>
        <w:pStyle w:val="ListParagraph"/>
        <w:numPr>
          <w:ilvl w:val="1"/>
          <w:numId w:val="10"/>
        </w:numPr>
        <w:spacing w:after="0" w:line="240" w:lineRule="auto"/>
        <w:rPr>
          <w:rFonts w:ascii="Gill Sans MT" w:eastAsia="Times New Roman" w:hAnsi="Gill Sans MT" w:cs="Calibri"/>
          <w:lang w:eastAsia="en-GB"/>
        </w:rPr>
      </w:pPr>
      <w:r w:rsidRPr="00702565">
        <w:rPr>
          <w:rFonts w:ascii="Gill Sans MT" w:eastAsia="Times New Roman" w:hAnsi="Gill Sans MT" w:cs="Calibri"/>
          <w:lang w:eastAsia="en-GB"/>
        </w:rPr>
        <w:t>Work alongside ONW Director to identify and implement DEI actions for ONW</w:t>
      </w:r>
    </w:p>
    <w:p w14:paraId="58860278" w14:textId="77777777" w:rsidR="00702565" w:rsidRDefault="00002684" w:rsidP="000A6A5B">
      <w:pPr>
        <w:pStyle w:val="ListParagraph"/>
        <w:numPr>
          <w:ilvl w:val="1"/>
          <w:numId w:val="10"/>
        </w:numPr>
        <w:spacing w:after="0" w:line="240" w:lineRule="auto"/>
        <w:rPr>
          <w:rFonts w:ascii="Gill Sans MT" w:eastAsia="Times New Roman" w:hAnsi="Gill Sans MT" w:cs="Calibri"/>
          <w:lang w:eastAsia="en-GB"/>
        </w:rPr>
      </w:pPr>
      <w:r w:rsidRPr="00702565">
        <w:rPr>
          <w:rFonts w:ascii="Gill Sans MT" w:eastAsia="Times New Roman" w:hAnsi="Gill Sans MT" w:cs="Calibri"/>
          <w:lang w:eastAsia="en-GB"/>
        </w:rPr>
        <w:t xml:space="preserve">Work alongside CCC/FF Director to identify and implement actions for CCC/FF </w:t>
      </w:r>
    </w:p>
    <w:p w14:paraId="0A8267DE" w14:textId="77777777" w:rsidR="00702565" w:rsidRPr="00702565" w:rsidRDefault="00002684" w:rsidP="000A6A5B">
      <w:pPr>
        <w:pStyle w:val="ListParagraph"/>
        <w:numPr>
          <w:ilvl w:val="1"/>
          <w:numId w:val="10"/>
        </w:numPr>
        <w:spacing w:after="0" w:line="240" w:lineRule="auto"/>
        <w:rPr>
          <w:rFonts w:ascii="Gill Sans MT" w:eastAsia="Times New Roman" w:hAnsi="Gill Sans MT" w:cs="Calibri"/>
          <w:lang w:eastAsia="en-GB"/>
        </w:rPr>
      </w:pPr>
      <w:r w:rsidRPr="00702565">
        <w:rPr>
          <w:rFonts w:ascii="Gill Sans MT" w:eastAsia="Times New Roman" w:hAnsi="Gill Sans MT" w:cs="Calibri"/>
          <w:color w:val="000000"/>
          <w:lang w:eastAsia="en-GB"/>
        </w:rPr>
        <w:t>We will identify the Racialised community-led organisations in our current portfolio with a view to increasing their funding and their capacity to exert more influence in the issues they focus on.</w:t>
      </w:r>
    </w:p>
    <w:p w14:paraId="1D38C175" w14:textId="77777777" w:rsidR="00702565" w:rsidRPr="00702565" w:rsidRDefault="00002684" w:rsidP="000A6A5B">
      <w:pPr>
        <w:pStyle w:val="ListParagraph"/>
        <w:numPr>
          <w:ilvl w:val="1"/>
          <w:numId w:val="10"/>
        </w:numPr>
        <w:spacing w:after="0" w:line="240" w:lineRule="auto"/>
        <w:rPr>
          <w:rFonts w:ascii="Gill Sans MT" w:eastAsia="Times New Roman" w:hAnsi="Gill Sans MT" w:cs="Calibri"/>
          <w:lang w:eastAsia="en-GB"/>
        </w:rPr>
      </w:pPr>
      <w:r w:rsidRPr="00702565">
        <w:rPr>
          <w:rFonts w:ascii="Gill Sans MT" w:eastAsia="Times New Roman" w:hAnsi="Gill Sans MT" w:cs="Calibri"/>
          <w:color w:val="000000"/>
          <w:lang w:eastAsia="en-GB"/>
        </w:rPr>
        <w:t>We will prioritise for support organisations serving the Racialised community-led sector within the budget allocation we have earmarked for infrastructure bodies.  </w:t>
      </w:r>
    </w:p>
    <w:p w14:paraId="24ABC562" w14:textId="77777777" w:rsidR="00702565" w:rsidRPr="00702565" w:rsidRDefault="00002684" w:rsidP="000A6A5B">
      <w:pPr>
        <w:pStyle w:val="ListParagraph"/>
        <w:numPr>
          <w:ilvl w:val="1"/>
          <w:numId w:val="10"/>
        </w:numPr>
        <w:spacing w:after="0" w:line="240" w:lineRule="auto"/>
        <w:rPr>
          <w:rFonts w:ascii="Gill Sans MT" w:eastAsia="Times New Roman" w:hAnsi="Gill Sans MT" w:cs="Calibri"/>
          <w:lang w:eastAsia="en-GB"/>
        </w:rPr>
      </w:pPr>
      <w:r w:rsidRPr="00702565">
        <w:rPr>
          <w:rFonts w:ascii="Gill Sans MT" w:eastAsia="Times New Roman" w:hAnsi="Gill Sans MT" w:cs="Calibri"/>
          <w:color w:val="000000"/>
          <w:lang w:eastAsia="en-GB"/>
        </w:rPr>
        <w:t xml:space="preserve">By the end of Q1 2021 we will have committed over £1m to funds targeting Racialised community-led organisation to address the </w:t>
      </w:r>
      <w:proofErr w:type="gramStart"/>
      <w:r w:rsidRPr="00702565">
        <w:rPr>
          <w:rFonts w:ascii="Gill Sans MT" w:eastAsia="Times New Roman" w:hAnsi="Gill Sans MT" w:cs="Calibri"/>
          <w:color w:val="000000"/>
          <w:lang w:eastAsia="en-GB"/>
        </w:rPr>
        <w:t>particular issues</w:t>
      </w:r>
      <w:proofErr w:type="gramEnd"/>
      <w:r w:rsidRPr="00702565">
        <w:rPr>
          <w:rFonts w:ascii="Gill Sans MT" w:eastAsia="Times New Roman" w:hAnsi="Gill Sans MT" w:cs="Calibri"/>
          <w:color w:val="000000"/>
          <w:lang w:eastAsia="en-GB"/>
        </w:rPr>
        <w:t xml:space="preserve"> arising out of the Covid 19 pandemic.</w:t>
      </w:r>
    </w:p>
    <w:p w14:paraId="5DAD0CE6" w14:textId="77777777" w:rsidR="00702565" w:rsidRPr="00702565" w:rsidRDefault="00002684" w:rsidP="000A6A5B">
      <w:pPr>
        <w:pStyle w:val="ListParagraph"/>
        <w:numPr>
          <w:ilvl w:val="0"/>
          <w:numId w:val="10"/>
        </w:numPr>
        <w:spacing w:after="0" w:line="240" w:lineRule="auto"/>
        <w:rPr>
          <w:rFonts w:ascii="Gill Sans MT" w:eastAsia="Times New Roman" w:hAnsi="Gill Sans MT" w:cs="Calibri"/>
          <w:lang w:eastAsia="en-GB"/>
        </w:rPr>
      </w:pPr>
      <w:r w:rsidRPr="00702565">
        <w:rPr>
          <w:rFonts w:ascii="Gill Sans MT" w:eastAsia="Times New Roman" w:hAnsi="Gill Sans MT" w:cs="Calibri"/>
          <w:color w:val="000000"/>
          <w:lang w:eastAsia="en-GB"/>
        </w:rPr>
        <w:t>DEI analysis of our current funding portfolio to find out which organisations we are excluding at which stage of the funding process.</w:t>
      </w:r>
    </w:p>
    <w:p w14:paraId="04E5939A" w14:textId="77777777" w:rsidR="00981ECD" w:rsidRDefault="00002684" w:rsidP="000A6A5B">
      <w:pPr>
        <w:pStyle w:val="ListParagraph"/>
        <w:numPr>
          <w:ilvl w:val="1"/>
          <w:numId w:val="10"/>
        </w:numPr>
        <w:spacing w:after="0" w:line="240" w:lineRule="auto"/>
        <w:rPr>
          <w:rFonts w:ascii="Gill Sans MT" w:eastAsia="Times New Roman" w:hAnsi="Gill Sans MT" w:cs="Calibri"/>
          <w:lang w:eastAsia="en-GB"/>
        </w:rPr>
      </w:pPr>
      <w:r w:rsidRPr="00702565">
        <w:rPr>
          <w:rFonts w:ascii="Gill Sans MT" w:eastAsia="Times New Roman" w:hAnsi="Gill Sans MT" w:cs="Calibri"/>
          <w:lang w:eastAsia="en-GB"/>
        </w:rPr>
        <w:t>We will track our own processes to identify if there are unintended hurdles and address these through pro-active and systems changes.</w:t>
      </w:r>
    </w:p>
    <w:p w14:paraId="75991794" w14:textId="77777777" w:rsidR="00981ECD" w:rsidRDefault="00002684" w:rsidP="000A6A5B">
      <w:pPr>
        <w:pStyle w:val="ListParagraph"/>
        <w:numPr>
          <w:ilvl w:val="1"/>
          <w:numId w:val="10"/>
        </w:numPr>
        <w:spacing w:after="0" w:line="240" w:lineRule="auto"/>
        <w:rPr>
          <w:rFonts w:ascii="Gill Sans MT" w:eastAsia="Times New Roman" w:hAnsi="Gill Sans MT" w:cs="Calibri"/>
          <w:lang w:eastAsia="en-GB"/>
        </w:rPr>
      </w:pPr>
      <w:r w:rsidRPr="00981ECD">
        <w:rPr>
          <w:rFonts w:ascii="Gill Sans MT" w:eastAsia="Times New Roman" w:hAnsi="Gill Sans MT" w:cs="Calibri"/>
          <w:lang w:eastAsia="en-GB"/>
        </w:rPr>
        <w:t>Commission independent assessment of processes</w:t>
      </w:r>
    </w:p>
    <w:p w14:paraId="509DABE5" w14:textId="77777777" w:rsidR="00981ECD" w:rsidRPr="00981ECD" w:rsidRDefault="00002684" w:rsidP="000A6A5B">
      <w:pPr>
        <w:pStyle w:val="ListParagraph"/>
        <w:numPr>
          <w:ilvl w:val="0"/>
          <w:numId w:val="10"/>
        </w:numPr>
        <w:spacing w:after="0" w:line="240" w:lineRule="auto"/>
        <w:rPr>
          <w:rFonts w:ascii="Gill Sans MT" w:eastAsia="Times New Roman" w:hAnsi="Gill Sans MT" w:cs="Calibri"/>
          <w:lang w:eastAsia="en-GB"/>
        </w:rPr>
      </w:pPr>
      <w:r w:rsidRPr="00981ECD">
        <w:rPr>
          <w:rFonts w:ascii="Gill Sans MT" w:eastAsia="Times New Roman" w:hAnsi="Gill Sans MT" w:cs="Calibri"/>
          <w:color w:val="000000"/>
          <w:lang w:eastAsia="en-GB"/>
        </w:rPr>
        <w:t>Address how we can shift power and fund a broader and more diverse range of organisations</w:t>
      </w:r>
    </w:p>
    <w:p w14:paraId="346EE195" w14:textId="77777777" w:rsidR="00981ECD" w:rsidRDefault="00002684" w:rsidP="000A6A5B">
      <w:pPr>
        <w:pStyle w:val="ListParagraph"/>
        <w:numPr>
          <w:ilvl w:val="1"/>
          <w:numId w:val="10"/>
        </w:numPr>
        <w:spacing w:after="0" w:line="240" w:lineRule="auto"/>
        <w:rPr>
          <w:rFonts w:ascii="Gill Sans MT" w:eastAsia="Times New Roman" w:hAnsi="Gill Sans MT" w:cs="Calibri"/>
          <w:lang w:eastAsia="en-GB"/>
        </w:rPr>
      </w:pPr>
      <w:r w:rsidRPr="00981ECD">
        <w:rPr>
          <w:rFonts w:ascii="Gill Sans MT" w:eastAsia="Times New Roman" w:hAnsi="Gill Sans MT" w:cs="Calibri"/>
          <w:lang w:eastAsia="en-GB"/>
        </w:rPr>
        <w:t>At the end of year one of the strategy, to have real examples of where this has been achieved.  Look at formalising the Young people's panel into our model.</w:t>
      </w:r>
    </w:p>
    <w:p w14:paraId="40ED1E46" w14:textId="77777777" w:rsidR="00981ECD" w:rsidRDefault="00002684" w:rsidP="000A6A5B">
      <w:pPr>
        <w:pStyle w:val="ListParagraph"/>
        <w:numPr>
          <w:ilvl w:val="1"/>
          <w:numId w:val="10"/>
        </w:numPr>
        <w:spacing w:after="0" w:line="240" w:lineRule="auto"/>
        <w:rPr>
          <w:rFonts w:ascii="Gill Sans MT" w:eastAsia="Times New Roman" w:hAnsi="Gill Sans MT" w:cs="Calibri"/>
          <w:lang w:eastAsia="en-GB"/>
        </w:rPr>
      </w:pPr>
      <w:r w:rsidRPr="00981ECD">
        <w:rPr>
          <w:rFonts w:ascii="Gill Sans MT" w:eastAsia="Times New Roman" w:hAnsi="Gill Sans MT" w:cs="Calibri"/>
          <w:lang w:eastAsia="en-GB"/>
        </w:rPr>
        <w:t xml:space="preserve">Adapt existing processes to facilitate inclusivity  </w:t>
      </w:r>
    </w:p>
    <w:p w14:paraId="6CC7AFF7" w14:textId="77777777" w:rsidR="00981ECD" w:rsidRDefault="00981ECD" w:rsidP="000A6A5B">
      <w:pPr>
        <w:pStyle w:val="ListParagraph"/>
        <w:numPr>
          <w:ilvl w:val="1"/>
          <w:numId w:val="10"/>
        </w:numPr>
        <w:spacing w:after="0" w:line="240" w:lineRule="auto"/>
        <w:rPr>
          <w:rFonts w:ascii="Gill Sans MT" w:eastAsia="Times New Roman" w:hAnsi="Gill Sans MT" w:cs="Calibri"/>
          <w:lang w:eastAsia="en-GB"/>
        </w:rPr>
      </w:pPr>
      <w:r>
        <w:rPr>
          <w:rFonts w:ascii="Gill Sans MT" w:eastAsia="Times New Roman" w:hAnsi="Gill Sans MT" w:cs="Calibri"/>
          <w:lang w:eastAsia="en-GB"/>
        </w:rPr>
        <w:t>Trial</w:t>
      </w:r>
      <w:r w:rsidR="00002684" w:rsidRPr="00981ECD">
        <w:rPr>
          <w:rFonts w:ascii="Gill Sans MT" w:eastAsia="Times New Roman" w:hAnsi="Gill Sans MT" w:cs="Calibri"/>
          <w:lang w:eastAsia="en-GB"/>
        </w:rPr>
        <w:t xml:space="preserve"> new and, potentially, more inclusive application processes (</w:t>
      </w:r>
      <w:proofErr w:type="gramStart"/>
      <w:r w:rsidR="00002684" w:rsidRPr="00981ECD">
        <w:rPr>
          <w:rFonts w:ascii="Gill Sans MT" w:eastAsia="Times New Roman" w:hAnsi="Gill Sans MT" w:cs="Calibri"/>
          <w:lang w:eastAsia="en-GB"/>
        </w:rPr>
        <w:t>e.g.</w:t>
      </w:r>
      <w:proofErr w:type="gramEnd"/>
      <w:r w:rsidR="00002684" w:rsidRPr="00981ECD">
        <w:rPr>
          <w:rFonts w:ascii="Gill Sans MT" w:eastAsia="Times New Roman" w:hAnsi="Gill Sans MT" w:cs="Calibri"/>
          <w:lang w:eastAsia="en-GB"/>
        </w:rPr>
        <w:t xml:space="preserve"> video, applications). </w:t>
      </w:r>
    </w:p>
    <w:p w14:paraId="4437DAD1" w14:textId="77777777" w:rsidR="00981ECD" w:rsidRDefault="00002684" w:rsidP="000A6A5B">
      <w:pPr>
        <w:pStyle w:val="ListParagraph"/>
        <w:numPr>
          <w:ilvl w:val="1"/>
          <w:numId w:val="10"/>
        </w:numPr>
        <w:spacing w:after="0" w:line="240" w:lineRule="auto"/>
        <w:rPr>
          <w:rFonts w:ascii="Gill Sans MT" w:eastAsia="Times New Roman" w:hAnsi="Gill Sans MT" w:cs="Calibri"/>
          <w:lang w:eastAsia="en-GB"/>
        </w:rPr>
      </w:pPr>
      <w:r w:rsidRPr="00981ECD">
        <w:rPr>
          <w:rFonts w:ascii="Gill Sans MT" w:eastAsia="Times New Roman" w:hAnsi="Gill Sans MT" w:cs="Calibri"/>
          <w:lang w:eastAsia="en-GB"/>
        </w:rPr>
        <w:t xml:space="preserve">Trial Participatory </w:t>
      </w:r>
      <w:proofErr w:type="spellStart"/>
      <w:r w:rsidRPr="00981ECD">
        <w:rPr>
          <w:rFonts w:ascii="Gill Sans MT" w:eastAsia="Times New Roman" w:hAnsi="Gill Sans MT" w:cs="Calibri"/>
          <w:lang w:eastAsia="en-GB"/>
        </w:rPr>
        <w:t>Grantmaking</w:t>
      </w:r>
      <w:proofErr w:type="spellEnd"/>
      <w:r w:rsidRPr="00981ECD">
        <w:rPr>
          <w:rFonts w:ascii="Gill Sans MT" w:eastAsia="Times New Roman" w:hAnsi="Gill Sans MT" w:cs="Calibri"/>
          <w:lang w:eastAsia="en-GB"/>
        </w:rPr>
        <w:t xml:space="preserve"> with Young Advisors </w:t>
      </w:r>
    </w:p>
    <w:p w14:paraId="4A0B4062" w14:textId="49C4C336" w:rsidR="00002684" w:rsidRPr="00981ECD" w:rsidRDefault="00981ECD" w:rsidP="000A6A5B">
      <w:pPr>
        <w:pStyle w:val="ListParagraph"/>
        <w:numPr>
          <w:ilvl w:val="1"/>
          <w:numId w:val="10"/>
        </w:numPr>
        <w:spacing w:after="0" w:line="240" w:lineRule="auto"/>
        <w:rPr>
          <w:rFonts w:ascii="Gill Sans MT" w:eastAsia="Times New Roman" w:hAnsi="Gill Sans MT" w:cs="Calibri"/>
          <w:lang w:eastAsia="en-GB"/>
        </w:rPr>
      </w:pPr>
      <w:r>
        <w:rPr>
          <w:rFonts w:ascii="Gill Sans MT" w:eastAsia="Times New Roman" w:hAnsi="Gill Sans MT" w:cs="Calibri"/>
          <w:color w:val="000000"/>
          <w:lang w:eastAsia="en-GB"/>
        </w:rPr>
        <w:t>U</w:t>
      </w:r>
      <w:r w:rsidR="00002684" w:rsidRPr="00981ECD">
        <w:rPr>
          <w:rFonts w:ascii="Gill Sans MT" w:eastAsia="Times New Roman" w:hAnsi="Gill Sans MT" w:cs="Calibri"/>
          <w:color w:val="000000"/>
          <w:lang w:eastAsia="en-GB"/>
        </w:rPr>
        <w:t>se our networks and other channels to identify Racialised community-led organisations not currently in our portfolio but that can contribute to our impact goals and</w:t>
      </w:r>
      <w:r>
        <w:rPr>
          <w:rFonts w:ascii="Gill Sans MT" w:eastAsia="Times New Roman" w:hAnsi="Gill Sans MT" w:cs="Calibri"/>
          <w:color w:val="000000"/>
          <w:lang w:eastAsia="en-GB"/>
        </w:rPr>
        <w:t xml:space="preserve"> </w:t>
      </w:r>
      <w:r w:rsidR="00002684" w:rsidRPr="00981ECD">
        <w:rPr>
          <w:rFonts w:ascii="Gill Sans MT" w:eastAsia="Times New Roman" w:hAnsi="Gill Sans MT" w:cs="Calibri"/>
          <w:color w:val="000000"/>
          <w:lang w:eastAsia="en-GB"/>
        </w:rPr>
        <w:t>invite funding applications.</w:t>
      </w:r>
    </w:p>
    <w:p w14:paraId="2CB1D727" w14:textId="77777777" w:rsidR="00002684" w:rsidRDefault="00002684" w:rsidP="000A6A5B">
      <w:pPr>
        <w:spacing w:after="0" w:line="240" w:lineRule="auto"/>
        <w:rPr>
          <w:rFonts w:ascii="Gill Sans MT" w:eastAsia="Times New Roman" w:hAnsi="Gill Sans MT" w:cs="Calibri"/>
          <w:color w:val="000000"/>
          <w:lang w:eastAsia="en-GB"/>
        </w:rPr>
      </w:pPr>
    </w:p>
    <w:p w14:paraId="1842F3DB" w14:textId="1620FB66" w:rsidR="00002684" w:rsidRPr="000A6A5B" w:rsidRDefault="00002684" w:rsidP="00002684">
      <w:pPr>
        <w:pStyle w:val="4HEADING"/>
        <w:rPr>
          <w:lang w:eastAsia="en-GB"/>
        </w:rPr>
      </w:pPr>
      <w:r w:rsidRPr="000A6A5B">
        <w:rPr>
          <w:lang w:eastAsia="en-GB"/>
        </w:rPr>
        <w:t>Pillar 6: </w:t>
      </w:r>
      <w:r>
        <w:rPr>
          <w:lang w:eastAsia="en-GB"/>
        </w:rPr>
        <w:t>E</w:t>
      </w:r>
      <w:r w:rsidRPr="000A6A5B">
        <w:rPr>
          <w:lang w:eastAsia="en-GB"/>
        </w:rPr>
        <w:t xml:space="preserve">xpresses its </w:t>
      </w:r>
      <w:r>
        <w:rPr>
          <w:lang w:eastAsia="en-GB"/>
        </w:rPr>
        <w:t>DEI</w:t>
      </w:r>
      <w:r w:rsidRPr="000A6A5B">
        <w:rPr>
          <w:lang w:eastAsia="en-GB"/>
        </w:rPr>
        <w:t xml:space="preserve"> commitment, </w:t>
      </w:r>
      <w:proofErr w:type="gramStart"/>
      <w:r w:rsidRPr="000A6A5B">
        <w:rPr>
          <w:lang w:eastAsia="en-GB"/>
        </w:rPr>
        <w:t>policies</w:t>
      </w:r>
      <w:proofErr w:type="gramEnd"/>
      <w:r w:rsidRPr="000A6A5B">
        <w:rPr>
          <w:lang w:eastAsia="en-GB"/>
        </w:rPr>
        <w:t xml:space="preserve"> and practices publicly </w:t>
      </w:r>
    </w:p>
    <w:p w14:paraId="5B91CD4F" w14:textId="77777777" w:rsidR="00002684" w:rsidRPr="000A6A5B" w:rsidRDefault="00002684" w:rsidP="000A6A5B">
      <w:pPr>
        <w:spacing w:after="0" w:line="240" w:lineRule="auto"/>
        <w:rPr>
          <w:rFonts w:ascii="Times New Roman" w:eastAsia="Times New Roman" w:hAnsi="Times New Roman" w:cs="Times New Roman"/>
          <w:sz w:val="20"/>
          <w:szCs w:val="20"/>
          <w:lang w:eastAsia="en-GB"/>
        </w:rPr>
      </w:pPr>
    </w:p>
    <w:p w14:paraId="2630E8A0" w14:textId="77777777" w:rsidR="00EE109C" w:rsidRDefault="00002684" w:rsidP="000A6A5B">
      <w:pPr>
        <w:pStyle w:val="ListParagraph"/>
        <w:numPr>
          <w:ilvl w:val="0"/>
          <w:numId w:val="11"/>
        </w:numPr>
        <w:spacing w:after="0" w:line="240" w:lineRule="auto"/>
        <w:rPr>
          <w:rFonts w:ascii="Gill Sans MT" w:eastAsia="Times New Roman" w:hAnsi="Gill Sans MT" w:cs="Calibri"/>
          <w:lang w:eastAsia="en-GB"/>
        </w:rPr>
      </w:pPr>
      <w:r w:rsidRPr="00981ECD">
        <w:rPr>
          <w:rFonts w:ascii="Gill Sans MT" w:eastAsia="Times New Roman" w:hAnsi="Gill Sans MT" w:cs="Calibri"/>
          <w:lang w:eastAsia="en-GB"/>
        </w:rPr>
        <w:t>We will produce a DEI plan and bring this to the Board. </w:t>
      </w:r>
    </w:p>
    <w:p w14:paraId="63BC5EE4" w14:textId="77777777" w:rsidR="00EE109C" w:rsidRDefault="00002684" w:rsidP="000A6A5B">
      <w:pPr>
        <w:pStyle w:val="ListParagraph"/>
        <w:numPr>
          <w:ilvl w:val="1"/>
          <w:numId w:val="11"/>
        </w:numPr>
        <w:spacing w:after="0" w:line="240" w:lineRule="auto"/>
        <w:rPr>
          <w:rFonts w:ascii="Gill Sans MT" w:eastAsia="Times New Roman" w:hAnsi="Gill Sans MT" w:cs="Calibri"/>
          <w:lang w:eastAsia="en-GB"/>
        </w:rPr>
      </w:pPr>
      <w:r w:rsidRPr="00EE109C">
        <w:rPr>
          <w:rFonts w:ascii="Gill Sans MT" w:eastAsia="Times New Roman" w:hAnsi="Gill Sans MT" w:cs="Calibri"/>
          <w:lang w:eastAsia="en-GB"/>
        </w:rPr>
        <w:t>DEI Action Plan to Board and reported on our website.</w:t>
      </w:r>
    </w:p>
    <w:p w14:paraId="73E81C81" w14:textId="77777777" w:rsidR="00EE109C" w:rsidRDefault="00002684" w:rsidP="000A6A5B">
      <w:pPr>
        <w:pStyle w:val="ListParagraph"/>
        <w:numPr>
          <w:ilvl w:val="1"/>
          <w:numId w:val="11"/>
        </w:numPr>
        <w:spacing w:after="0" w:line="240" w:lineRule="auto"/>
        <w:rPr>
          <w:rFonts w:ascii="Gill Sans MT" w:eastAsia="Times New Roman" w:hAnsi="Gill Sans MT" w:cs="Calibri"/>
          <w:lang w:eastAsia="en-GB"/>
        </w:rPr>
      </w:pPr>
      <w:r w:rsidRPr="00EE109C">
        <w:rPr>
          <w:rFonts w:ascii="Gill Sans MT" w:eastAsia="Times New Roman" w:hAnsi="Gill Sans MT" w:cs="Calibri"/>
          <w:lang w:eastAsia="en-GB"/>
        </w:rPr>
        <w:t>Update paper on actions taken and plan to come</w:t>
      </w:r>
    </w:p>
    <w:p w14:paraId="2D2A5B1F" w14:textId="77777777" w:rsidR="00EE109C" w:rsidRDefault="00002684" w:rsidP="000A6A5B">
      <w:pPr>
        <w:pStyle w:val="ListParagraph"/>
        <w:numPr>
          <w:ilvl w:val="1"/>
          <w:numId w:val="11"/>
        </w:numPr>
        <w:spacing w:after="0" w:line="240" w:lineRule="auto"/>
        <w:rPr>
          <w:rFonts w:ascii="Gill Sans MT" w:eastAsia="Times New Roman" w:hAnsi="Gill Sans MT" w:cs="Calibri"/>
          <w:lang w:eastAsia="en-GB"/>
        </w:rPr>
      </w:pPr>
      <w:r w:rsidRPr="00EE109C">
        <w:rPr>
          <w:rFonts w:ascii="Gill Sans MT" w:eastAsia="Times New Roman" w:hAnsi="Gill Sans MT" w:cs="Calibri"/>
          <w:lang w:eastAsia="en-GB"/>
        </w:rPr>
        <w:t>Develop values statement</w:t>
      </w:r>
    </w:p>
    <w:p w14:paraId="1740F781" w14:textId="77777777" w:rsidR="00EE109C" w:rsidRPr="00EE109C" w:rsidRDefault="00002684" w:rsidP="000A6A5B">
      <w:pPr>
        <w:pStyle w:val="ListParagraph"/>
        <w:numPr>
          <w:ilvl w:val="0"/>
          <w:numId w:val="11"/>
        </w:numPr>
        <w:spacing w:after="0" w:line="240" w:lineRule="auto"/>
        <w:rPr>
          <w:rFonts w:ascii="Gill Sans MT" w:eastAsia="Times New Roman" w:hAnsi="Gill Sans MT" w:cs="Calibri"/>
          <w:lang w:eastAsia="en-GB"/>
        </w:rPr>
      </w:pPr>
      <w:r w:rsidRPr="00EE109C">
        <w:rPr>
          <w:rFonts w:ascii="Gill Sans MT" w:eastAsia="Times New Roman" w:hAnsi="Gill Sans MT" w:cs="Calibri"/>
          <w:color w:val="000000"/>
          <w:lang w:eastAsia="en-GB"/>
        </w:rPr>
        <w:t>We will express a public commitment to DEI. </w:t>
      </w:r>
    </w:p>
    <w:p w14:paraId="3D56A003" w14:textId="77777777" w:rsidR="009805A3" w:rsidRDefault="009805A3" w:rsidP="00EE109C">
      <w:pPr>
        <w:pStyle w:val="ListParagraph"/>
        <w:numPr>
          <w:ilvl w:val="1"/>
          <w:numId w:val="11"/>
        </w:numPr>
        <w:spacing w:after="0" w:line="240" w:lineRule="auto"/>
        <w:rPr>
          <w:rFonts w:ascii="Gill Sans MT" w:eastAsia="Times New Roman" w:hAnsi="Gill Sans MT" w:cs="Calibri"/>
          <w:lang w:eastAsia="en-GB"/>
        </w:rPr>
      </w:pPr>
      <w:r>
        <w:rPr>
          <w:rFonts w:ascii="Gill Sans MT" w:eastAsia="Times New Roman" w:hAnsi="Gill Sans MT" w:cs="Calibri"/>
          <w:lang w:eastAsia="en-GB"/>
        </w:rPr>
        <w:t>DEI incorporated into</w:t>
      </w:r>
      <w:r w:rsidR="00002684" w:rsidRPr="00EE109C">
        <w:rPr>
          <w:rFonts w:ascii="Gill Sans MT" w:eastAsia="Times New Roman" w:hAnsi="Gill Sans MT" w:cs="Calibri"/>
          <w:lang w:eastAsia="en-GB"/>
        </w:rPr>
        <w:t xml:space="preserve"> our Strategic Plan. </w:t>
      </w:r>
    </w:p>
    <w:p w14:paraId="3A157846" w14:textId="77777777" w:rsidR="009805A3" w:rsidRDefault="00002684" w:rsidP="00EE109C">
      <w:pPr>
        <w:pStyle w:val="ListParagraph"/>
        <w:numPr>
          <w:ilvl w:val="1"/>
          <w:numId w:val="11"/>
        </w:numPr>
        <w:spacing w:after="0" w:line="240" w:lineRule="auto"/>
        <w:rPr>
          <w:rFonts w:ascii="Gill Sans MT" w:eastAsia="Times New Roman" w:hAnsi="Gill Sans MT" w:cs="Calibri"/>
          <w:lang w:eastAsia="en-GB"/>
        </w:rPr>
      </w:pPr>
      <w:r w:rsidRPr="00EE109C">
        <w:rPr>
          <w:rFonts w:ascii="Gill Sans MT" w:eastAsia="Times New Roman" w:hAnsi="Gill Sans MT" w:cs="Calibri"/>
          <w:lang w:eastAsia="en-GB"/>
        </w:rPr>
        <w:t xml:space="preserve">DEI page on our website, regularly updated with progress.  </w:t>
      </w:r>
    </w:p>
    <w:p w14:paraId="128A95E9" w14:textId="77777777" w:rsidR="00CE3195" w:rsidRDefault="00002684" w:rsidP="000A6A5B">
      <w:pPr>
        <w:pStyle w:val="ListParagraph"/>
        <w:numPr>
          <w:ilvl w:val="1"/>
          <w:numId w:val="11"/>
        </w:numPr>
        <w:spacing w:after="0" w:line="240" w:lineRule="auto"/>
        <w:rPr>
          <w:rFonts w:ascii="Gill Sans MT" w:eastAsia="Times New Roman" w:hAnsi="Gill Sans MT" w:cs="Calibri"/>
          <w:lang w:eastAsia="en-GB"/>
        </w:rPr>
      </w:pPr>
      <w:r w:rsidRPr="00EE109C">
        <w:rPr>
          <w:rFonts w:ascii="Gill Sans MT" w:eastAsia="Times New Roman" w:hAnsi="Gill Sans MT" w:cs="Calibri"/>
          <w:lang w:eastAsia="en-GB"/>
        </w:rPr>
        <w:t>Active engagement with partners on this issue.</w:t>
      </w:r>
    </w:p>
    <w:p w14:paraId="41E6086D" w14:textId="77777777" w:rsidR="00CE3195" w:rsidRDefault="00002684" w:rsidP="000A6A5B">
      <w:pPr>
        <w:pStyle w:val="ListParagraph"/>
        <w:numPr>
          <w:ilvl w:val="1"/>
          <w:numId w:val="11"/>
        </w:numPr>
        <w:spacing w:after="0" w:line="240" w:lineRule="auto"/>
        <w:rPr>
          <w:rFonts w:ascii="Gill Sans MT" w:eastAsia="Times New Roman" w:hAnsi="Gill Sans MT" w:cs="Calibri"/>
          <w:lang w:eastAsia="en-GB"/>
        </w:rPr>
      </w:pPr>
      <w:r w:rsidRPr="00CE3195">
        <w:rPr>
          <w:rFonts w:ascii="Gill Sans MT" w:eastAsia="Times New Roman" w:hAnsi="Gill Sans MT" w:cs="Calibri"/>
          <w:lang w:eastAsia="en-GB"/>
        </w:rPr>
        <w:t>Share action plan on DEI on website</w:t>
      </w:r>
    </w:p>
    <w:p w14:paraId="548B9326" w14:textId="77777777" w:rsidR="00CE3195" w:rsidRDefault="00002684" w:rsidP="000A6A5B">
      <w:pPr>
        <w:pStyle w:val="ListParagraph"/>
        <w:numPr>
          <w:ilvl w:val="1"/>
          <w:numId w:val="11"/>
        </w:numPr>
        <w:spacing w:after="0" w:line="240" w:lineRule="auto"/>
        <w:rPr>
          <w:rFonts w:ascii="Gill Sans MT" w:eastAsia="Times New Roman" w:hAnsi="Gill Sans MT" w:cs="Calibri"/>
          <w:lang w:eastAsia="en-GB"/>
        </w:rPr>
      </w:pPr>
      <w:r w:rsidRPr="00CE3195">
        <w:rPr>
          <w:rFonts w:ascii="Gill Sans MT" w:eastAsia="Times New Roman" w:hAnsi="Gill Sans MT" w:cs="Calibri"/>
          <w:lang w:eastAsia="en-GB"/>
        </w:rPr>
        <w:t>Agree an approach to board reporting</w:t>
      </w:r>
    </w:p>
    <w:p w14:paraId="3A3E99DD" w14:textId="75C5F3AF" w:rsidR="00002684" w:rsidRPr="00CE3195" w:rsidRDefault="00002684" w:rsidP="000A6A5B">
      <w:pPr>
        <w:pStyle w:val="ListParagraph"/>
        <w:numPr>
          <w:ilvl w:val="1"/>
          <w:numId w:val="11"/>
        </w:numPr>
        <w:spacing w:after="0" w:line="240" w:lineRule="auto"/>
        <w:rPr>
          <w:rFonts w:ascii="Gill Sans MT" w:eastAsia="Times New Roman" w:hAnsi="Gill Sans MT" w:cs="Calibri"/>
          <w:lang w:eastAsia="en-GB"/>
        </w:rPr>
      </w:pPr>
      <w:r w:rsidRPr="00CE3195">
        <w:rPr>
          <w:rFonts w:ascii="Gill Sans MT" w:eastAsia="Times New Roman" w:hAnsi="Gill Sans MT" w:cs="Calibri"/>
          <w:lang w:eastAsia="en-GB"/>
        </w:rPr>
        <w:t>Agree an approach to external reporting</w:t>
      </w:r>
    </w:p>
    <w:p w14:paraId="0EA17E37" w14:textId="19D56195" w:rsidR="00002684" w:rsidRPr="000A6A5B" w:rsidRDefault="00002684" w:rsidP="00002684">
      <w:pPr>
        <w:pStyle w:val="4HEADING"/>
        <w:rPr>
          <w:lang w:eastAsia="en-GB"/>
        </w:rPr>
      </w:pPr>
      <w:r w:rsidRPr="000A6A5B">
        <w:rPr>
          <w:lang w:eastAsia="en-GB"/>
        </w:rPr>
        <w:t>Pillar 7: </w:t>
      </w:r>
      <w:r>
        <w:rPr>
          <w:lang w:eastAsia="en-GB"/>
        </w:rPr>
        <w:t>M</w:t>
      </w:r>
      <w:r w:rsidRPr="000A6A5B">
        <w:rPr>
          <w:lang w:eastAsia="en-GB"/>
        </w:rPr>
        <w:t>akes itself accountable to those it serves and supports </w:t>
      </w:r>
    </w:p>
    <w:p w14:paraId="00C271A3" w14:textId="2F7ACC34" w:rsidR="00002684" w:rsidRPr="00002684" w:rsidRDefault="00002684" w:rsidP="000A6A5B">
      <w:pPr>
        <w:spacing w:after="0" w:line="240" w:lineRule="auto"/>
        <w:rPr>
          <w:rFonts w:ascii="Gill Sans MT" w:eastAsia="Times New Roman" w:hAnsi="Gill Sans MT" w:cs="Calibri"/>
          <w:b/>
          <w:bCs/>
          <w:lang w:eastAsia="en-GB"/>
        </w:rPr>
      </w:pPr>
      <w:r w:rsidRPr="000A6A5B">
        <w:rPr>
          <w:rFonts w:ascii="Gill Sans MT" w:eastAsia="Times New Roman" w:hAnsi="Gill Sans MT" w:cs="Calibri"/>
          <w:b/>
          <w:bCs/>
          <w:lang w:eastAsia="en-GB"/>
        </w:rPr>
        <w:t> </w:t>
      </w:r>
    </w:p>
    <w:p w14:paraId="1FD005DD" w14:textId="72012E91" w:rsidR="00CB1179" w:rsidRDefault="00002684" w:rsidP="000A6A5B">
      <w:pPr>
        <w:pStyle w:val="ListParagraph"/>
        <w:numPr>
          <w:ilvl w:val="0"/>
          <w:numId w:val="12"/>
        </w:numPr>
        <w:spacing w:after="0" w:line="240" w:lineRule="auto"/>
        <w:rPr>
          <w:rFonts w:ascii="Gill Sans MT" w:eastAsia="Times New Roman" w:hAnsi="Gill Sans MT" w:cs="Calibri"/>
          <w:color w:val="000000"/>
          <w:lang w:eastAsia="en-GB"/>
        </w:rPr>
      </w:pPr>
      <w:r w:rsidRPr="00CE3195">
        <w:rPr>
          <w:rFonts w:ascii="Gill Sans MT" w:eastAsia="Times New Roman" w:hAnsi="Gill Sans MT" w:cs="Calibri"/>
          <w:color w:val="000000"/>
          <w:lang w:eastAsia="en-GB"/>
        </w:rPr>
        <w:t>We will express a public commitment on DEI</w:t>
      </w:r>
      <w:r w:rsidR="00CB1179">
        <w:rPr>
          <w:rFonts w:ascii="Gill Sans MT" w:eastAsia="Times New Roman" w:hAnsi="Gill Sans MT" w:cs="Calibri"/>
          <w:color w:val="000000"/>
          <w:lang w:eastAsia="en-GB"/>
        </w:rPr>
        <w:t>, sharing our action plan and progress on our website</w:t>
      </w:r>
      <w:r w:rsidRPr="00CE3195">
        <w:rPr>
          <w:rFonts w:ascii="Gill Sans MT" w:eastAsia="Times New Roman" w:hAnsi="Gill Sans MT" w:cs="Calibri"/>
          <w:color w:val="000000"/>
          <w:lang w:eastAsia="en-GB"/>
        </w:rPr>
        <w:t>. </w:t>
      </w:r>
    </w:p>
    <w:p w14:paraId="00D2D308" w14:textId="77777777" w:rsidR="00CB1179" w:rsidRPr="00CB1179" w:rsidRDefault="00002684" w:rsidP="000A6A5B">
      <w:pPr>
        <w:pStyle w:val="ListParagraph"/>
        <w:numPr>
          <w:ilvl w:val="1"/>
          <w:numId w:val="12"/>
        </w:numPr>
        <w:spacing w:after="0" w:line="240" w:lineRule="auto"/>
        <w:rPr>
          <w:rFonts w:ascii="Gill Sans MT" w:eastAsia="Times New Roman" w:hAnsi="Gill Sans MT" w:cs="Calibri"/>
          <w:color w:val="000000"/>
          <w:lang w:eastAsia="en-GB"/>
        </w:rPr>
      </w:pPr>
      <w:r w:rsidRPr="00CB1179">
        <w:rPr>
          <w:rFonts w:ascii="Gill Sans MT" w:eastAsia="Times New Roman" w:hAnsi="Gill Sans MT" w:cs="Calibri"/>
          <w:lang w:eastAsia="en-GB"/>
        </w:rPr>
        <w:t>Explain how DEI is addressed by our strategy</w:t>
      </w:r>
    </w:p>
    <w:p w14:paraId="4C368851" w14:textId="77777777" w:rsidR="00CB1179" w:rsidRPr="00CB1179" w:rsidRDefault="00002684" w:rsidP="000A6A5B">
      <w:pPr>
        <w:pStyle w:val="ListParagraph"/>
        <w:numPr>
          <w:ilvl w:val="1"/>
          <w:numId w:val="12"/>
        </w:numPr>
        <w:spacing w:after="0" w:line="240" w:lineRule="auto"/>
        <w:rPr>
          <w:rFonts w:ascii="Gill Sans MT" w:eastAsia="Times New Roman" w:hAnsi="Gill Sans MT" w:cs="Calibri"/>
          <w:color w:val="000000"/>
          <w:lang w:eastAsia="en-GB"/>
        </w:rPr>
      </w:pPr>
      <w:r w:rsidRPr="00CB1179">
        <w:rPr>
          <w:rFonts w:ascii="Gill Sans MT" w:eastAsia="Times New Roman" w:hAnsi="Gill Sans MT" w:cs="Calibri"/>
          <w:lang w:eastAsia="en-GB"/>
        </w:rPr>
        <w:t>Share our demographic data on funding and applications</w:t>
      </w:r>
    </w:p>
    <w:p w14:paraId="72EA9973" w14:textId="77777777" w:rsidR="00103A4E" w:rsidRDefault="00002684" w:rsidP="000A6A5B">
      <w:pPr>
        <w:pStyle w:val="ListParagraph"/>
        <w:numPr>
          <w:ilvl w:val="0"/>
          <w:numId w:val="12"/>
        </w:numPr>
        <w:spacing w:after="0" w:line="240" w:lineRule="auto"/>
        <w:rPr>
          <w:rFonts w:ascii="Gill Sans MT" w:eastAsia="Times New Roman" w:hAnsi="Gill Sans MT" w:cs="Calibri"/>
          <w:color w:val="000000"/>
          <w:lang w:eastAsia="en-GB"/>
        </w:rPr>
      </w:pPr>
      <w:r w:rsidRPr="00CB1179">
        <w:rPr>
          <w:rFonts w:ascii="Gill Sans MT" w:eastAsia="Times New Roman" w:hAnsi="Gill Sans MT" w:cs="Calibri"/>
          <w:color w:val="000000"/>
          <w:lang w:eastAsia="en-GB"/>
        </w:rPr>
        <w:t>We will report on progress and share learning. </w:t>
      </w:r>
    </w:p>
    <w:p w14:paraId="0595A4D4" w14:textId="77777777" w:rsidR="00103A4E" w:rsidRPr="00103A4E" w:rsidRDefault="00002684" w:rsidP="00103A4E">
      <w:pPr>
        <w:pStyle w:val="ListParagraph"/>
        <w:numPr>
          <w:ilvl w:val="1"/>
          <w:numId w:val="12"/>
        </w:numPr>
        <w:spacing w:after="0" w:line="240" w:lineRule="auto"/>
        <w:rPr>
          <w:rFonts w:ascii="Gill Sans MT" w:eastAsia="Times New Roman" w:hAnsi="Gill Sans MT" w:cs="Calibri"/>
          <w:color w:val="000000"/>
          <w:lang w:eastAsia="en-GB"/>
        </w:rPr>
      </w:pPr>
      <w:r w:rsidRPr="00103A4E">
        <w:rPr>
          <w:rFonts w:ascii="Gill Sans MT" w:eastAsia="Times New Roman" w:hAnsi="Gill Sans MT" w:cs="Calibri"/>
          <w:lang w:eastAsia="en-GB"/>
        </w:rPr>
        <w:t xml:space="preserve">DEI page on our website, regularly updated with progress.  </w:t>
      </w:r>
    </w:p>
    <w:p w14:paraId="200BB5A1" w14:textId="77777777" w:rsidR="00103A4E" w:rsidRPr="00103A4E" w:rsidRDefault="00002684" w:rsidP="000A6A5B">
      <w:pPr>
        <w:pStyle w:val="ListParagraph"/>
        <w:numPr>
          <w:ilvl w:val="1"/>
          <w:numId w:val="12"/>
        </w:numPr>
        <w:spacing w:after="0" w:line="240" w:lineRule="auto"/>
        <w:rPr>
          <w:rFonts w:ascii="Gill Sans MT" w:eastAsia="Times New Roman" w:hAnsi="Gill Sans MT" w:cs="Calibri"/>
          <w:color w:val="000000"/>
          <w:lang w:eastAsia="en-GB"/>
        </w:rPr>
      </w:pPr>
      <w:r w:rsidRPr="00103A4E">
        <w:rPr>
          <w:rFonts w:ascii="Gill Sans MT" w:eastAsia="Times New Roman" w:hAnsi="Gill Sans MT" w:cs="Calibri"/>
          <w:lang w:eastAsia="en-GB"/>
        </w:rPr>
        <w:t>Active engagement with partners on this issue.</w:t>
      </w:r>
    </w:p>
    <w:p w14:paraId="040799F4" w14:textId="37770E67" w:rsidR="00002684" w:rsidRPr="00103A4E" w:rsidRDefault="00002684" w:rsidP="000A6A5B">
      <w:pPr>
        <w:pStyle w:val="ListParagraph"/>
        <w:numPr>
          <w:ilvl w:val="1"/>
          <w:numId w:val="12"/>
        </w:numPr>
        <w:spacing w:after="0" w:line="240" w:lineRule="auto"/>
        <w:rPr>
          <w:rFonts w:ascii="Gill Sans MT" w:eastAsia="Times New Roman" w:hAnsi="Gill Sans MT" w:cs="Calibri"/>
          <w:color w:val="000000"/>
          <w:lang w:eastAsia="en-GB"/>
        </w:rPr>
      </w:pPr>
      <w:r w:rsidRPr="00103A4E">
        <w:rPr>
          <w:rFonts w:ascii="Gill Sans MT" w:eastAsia="Times New Roman" w:hAnsi="Gill Sans MT" w:cs="Calibri"/>
          <w:lang w:eastAsia="en-GB"/>
        </w:rPr>
        <w:t>Agree an approach to external reporting &amp; what to share</w:t>
      </w:r>
    </w:p>
    <w:p w14:paraId="32A9DA9E" w14:textId="7456882A" w:rsidR="00002684" w:rsidRPr="000A6A5B" w:rsidRDefault="00002684" w:rsidP="00002684">
      <w:pPr>
        <w:pStyle w:val="4HEADING"/>
        <w:rPr>
          <w:lang w:eastAsia="en-GB"/>
        </w:rPr>
      </w:pPr>
      <w:r w:rsidRPr="000A6A5B">
        <w:rPr>
          <w:lang w:eastAsia="en-GB"/>
        </w:rPr>
        <w:t>Pillar 8: </w:t>
      </w:r>
      <w:r>
        <w:rPr>
          <w:lang w:eastAsia="en-GB"/>
        </w:rPr>
        <w:t>U</w:t>
      </w:r>
      <w:r w:rsidRPr="000A6A5B">
        <w:rPr>
          <w:lang w:eastAsia="en-GB"/>
        </w:rPr>
        <w:t xml:space="preserve">ses its own power to advocate for and advance </w:t>
      </w:r>
      <w:r>
        <w:rPr>
          <w:lang w:eastAsia="en-GB"/>
        </w:rPr>
        <w:t>DEI</w:t>
      </w:r>
      <w:r w:rsidRPr="000A6A5B">
        <w:rPr>
          <w:lang w:eastAsia="en-GB"/>
        </w:rPr>
        <w:t xml:space="preserve"> practices </w:t>
      </w:r>
    </w:p>
    <w:p w14:paraId="3934A2FC" w14:textId="77777777" w:rsidR="00002684" w:rsidRPr="00103A4E" w:rsidRDefault="00002684" w:rsidP="000A6A5B">
      <w:pPr>
        <w:spacing w:after="0" w:line="240" w:lineRule="auto"/>
        <w:rPr>
          <w:rFonts w:ascii="Gill Sans MT" w:eastAsia="Times New Roman" w:hAnsi="Gill Sans MT" w:cs="Calibri"/>
          <w:lang w:eastAsia="en-GB"/>
        </w:rPr>
      </w:pPr>
      <w:r w:rsidRPr="000A6A5B">
        <w:rPr>
          <w:rFonts w:ascii="Gill Sans MT" w:eastAsia="Times New Roman" w:hAnsi="Gill Sans MT" w:cs="Calibri"/>
          <w:b/>
          <w:bCs/>
          <w:lang w:eastAsia="en-GB"/>
        </w:rPr>
        <w:t> </w:t>
      </w:r>
    </w:p>
    <w:p w14:paraId="17D739C6" w14:textId="77777777" w:rsidR="00D13CE9" w:rsidRDefault="00002684" w:rsidP="00D13CE9">
      <w:pPr>
        <w:pStyle w:val="ListParagraph"/>
        <w:numPr>
          <w:ilvl w:val="0"/>
          <w:numId w:val="13"/>
        </w:numPr>
        <w:spacing w:after="0" w:line="240" w:lineRule="auto"/>
        <w:rPr>
          <w:rFonts w:ascii="Gill Sans MT" w:eastAsia="Times New Roman" w:hAnsi="Gill Sans MT" w:cs="Calibri"/>
          <w:lang w:eastAsia="en-GB"/>
        </w:rPr>
      </w:pPr>
      <w:r w:rsidRPr="00103A4E">
        <w:rPr>
          <w:rFonts w:ascii="Gill Sans MT" w:eastAsia="Times New Roman" w:hAnsi="Gill Sans MT" w:cs="Calibri"/>
          <w:lang w:eastAsia="en-GB"/>
        </w:rPr>
        <w:t>We will be open about the journey we are taking on DEI and will share practice and learning with peer foundations and the wider sector.  </w:t>
      </w:r>
    </w:p>
    <w:p w14:paraId="4C6D9CA5" w14:textId="29FE887E" w:rsidR="00D13CE9" w:rsidRDefault="00002684" w:rsidP="00D13CE9">
      <w:pPr>
        <w:pStyle w:val="ListParagraph"/>
        <w:numPr>
          <w:ilvl w:val="1"/>
          <w:numId w:val="13"/>
        </w:numPr>
        <w:spacing w:after="0" w:line="240" w:lineRule="auto"/>
        <w:rPr>
          <w:rFonts w:ascii="Gill Sans MT" w:eastAsia="Times New Roman" w:hAnsi="Gill Sans MT" w:cs="Calibri"/>
          <w:lang w:eastAsia="en-GB"/>
        </w:rPr>
      </w:pPr>
      <w:r w:rsidRPr="00D13CE9">
        <w:rPr>
          <w:rFonts w:ascii="Gill Sans MT" w:eastAsia="Times New Roman" w:hAnsi="Gill Sans MT" w:cs="Calibri"/>
          <w:lang w:eastAsia="en-GB"/>
        </w:rPr>
        <w:t>Information on</w:t>
      </w:r>
      <w:r w:rsidR="00D13CE9">
        <w:rPr>
          <w:rFonts w:ascii="Gill Sans MT" w:eastAsia="Times New Roman" w:hAnsi="Gill Sans MT" w:cs="Calibri"/>
          <w:lang w:eastAsia="en-GB"/>
        </w:rPr>
        <w:t xml:space="preserve"> planned actions and progress</w:t>
      </w:r>
      <w:r w:rsidRPr="00D13CE9">
        <w:rPr>
          <w:rFonts w:ascii="Gill Sans MT" w:eastAsia="Times New Roman" w:hAnsi="Gill Sans MT" w:cs="Calibri"/>
          <w:lang w:eastAsia="en-GB"/>
        </w:rPr>
        <w:t xml:space="preserve"> </w:t>
      </w:r>
      <w:r w:rsidR="00D13CE9">
        <w:rPr>
          <w:rFonts w:ascii="Gill Sans MT" w:eastAsia="Times New Roman" w:hAnsi="Gill Sans MT" w:cs="Calibri"/>
          <w:lang w:eastAsia="en-GB"/>
        </w:rPr>
        <w:t xml:space="preserve">on our </w:t>
      </w:r>
      <w:r w:rsidRPr="00D13CE9">
        <w:rPr>
          <w:rFonts w:ascii="Gill Sans MT" w:eastAsia="Times New Roman" w:hAnsi="Gill Sans MT" w:cs="Calibri"/>
          <w:lang w:eastAsia="en-GB"/>
        </w:rPr>
        <w:t xml:space="preserve">website, </w:t>
      </w:r>
      <w:r w:rsidR="00D13CE9">
        <w:rPr>
          <w:rFonts w:ascii="Gill Sans MT" w:eastAsia="Times New Roman" w:hAnsi="Gill Sans MT" w:cs="Calibri"/>
          <w:lang w:eastAsia="en-GB"/>
        </w:rPr>
        <w:t>regularly</w:t>
      </w:r>
      <w:r w:rsidRPr="00D13CE9">
        <w:rPr>
          <w:rFonts w:ascii="Gill Sans MT" w:eastAsia="Times New Roman" w:hAnsi="Gill Sans MT" w:cs="Calibri"/>
          <w:lang w:eastAsia="en-GB"/>
        </w:rPr>
        <w:t xml:space="preserve"> updated.  </w:t>
      </w:r>
    </w:p>
    <w:p w14:paraId="32533401" w14:textId="77777777" w:rsidR="00D13CE9" w:rsidRDefault="00002684" w:rsidP="000A6A5B">
      <w:pPr>
        <w:pStyle w:val="ListParagraph"/>
        <w:numPr>
          <w:ilvl w:val="1"/>
          <w:numId w:val="13"/>
        </w:numPr>
        <w:spacing w:after="0" w:line="240" w:lineRule="auto"/>
        <w:rPr>
          <w:rFonts w:ascii="Gill Sans MT" w:eastAsia="Times New Roman" w:hAnsi="Gill Sans MT" w:cs="Calibri"/>
          <w:lang w:eastAsia="en-GB"/>
        </w:rPr>
      </w:pPr>
      <w:r w:rsidRPr="00D13CE9">
        <w:rPr>
          <w:rFonts w:ascii="Gill Sans MT" w:eastAsia="Times New Roman" w:hAnsi="Gill Sans MT" w:cs="Calibri"/>
          <w:lang w:eastAsia="en-GB"/>
        </w:rPr>
        <w:t>Engagement with other foundations and groups</w:t>
      </w:r>
    </w:p>
    <w:p w14:paraId="048F09F0" w14:textId="77777777" w:rsidR="00D13CE9" w:rsidRPr="00D13CE9" w:rsidRDefault="00002684" w:rsidP="000A6A5B">
      <w:pPr>
        <w:pStyle w:val="ListParagraph"/>
        <w:numPr>
          <w:ilvl w:val="0"/>
          <w:numId w:val="13"/>
        </w:numPr>
        <w:spacing w:after="0" w:line="240" w:lineRule="auto"/>
        <w:rPr>
          <w:rFonts w:ascii="Gill Sans MT" w:eastAsia="Times New Roman" w:hAnsi="Gill Sans MT" w:cs="Calibri"/>
          <w:lang w:eastAsia="en-GB"/>
        </w:rPr>
      </w:pPr>
      <w:r w:rsidRPr="00D13CE9">
        <w:rPr>
          <w:rFonts w:ascii="Gill Sans MT" w:eastAsia="Times New Roman" w:hAnsi="Gill Sans MT" w:cs="Calibri"/>
          <w:color w:val="000000"/>
          <w:lang w:eastAsia="en-GB"/>
        </w:rPr>
        <w:t>We will do more to champion grantees who are leading the way on DEI. </w:t>
      </w:r>
    </w:p>
    <w:p w14:paraId="160F7A24" w14:textId="77777777" w:rsidR="00D13CE9" w:rsidRDefault="00002684" w:rsidP="00D13CE9">
      <w:pPr>
        <w:pStyle w:val="ListParagraph"/>
        <w:numPr>
          <w:ilvl w:val="1"/>
          <w:numId w:val="13"/>
        </w:numPr>
        <w:spacing w:after="0" w:line="240" w:lineRule="auto"/>
        <w:rPr>
          <w:rFonts w:ascii="Gill Sans MT" w:eastAsia="Times New Roman" w:hAnsi="Gill Sans MT" w:cs="Calibri"/>
          <w:lang w:eastAsia="en-GB"/>
        </w:rPr>
      </w:pPr>
      <w:r w:rsidRPr="00D13CE9">
        <w:rPr>
          <w:rFonts w:ascii="Gill Sans MT" w:eastAsia="Times New Roman" w:hAnsi="Gill Sans MT" w:cs="Calibri"/>
          <w:lang w:eastAsia="en-GB"/>
        </w:rPr>
        <w:t xml:space="preserve">All our communications will feature and highlight a fully diverse range of organisations. </w:t>
      </w:r>
    </w:p>
    <w:p w14:paraId="1B56E9BA" w14:textId="77777777" w:rsidR="00D13CE9" w:rsidRDefault="00D13CE9" w:rsidP="000A6A5B">
      <w:pPr>
        <w:pStyle w:val="ListParagraph"/>
        <w:numPr>
          <w:ilvl w:val="1"/>
          <w:numId w:val="13"/>
        </w:numPr>
        <w:spacing w:after="0" w:line="240" w:lineRule="auto"/>
        <w:rPr>
          <w:rFonts w:ascii="Gill Sans MT" w:eastAsia="Times New Roman" w:hAnsi="Gill Sans MT" w:cs="Calibri"/>
          <w:lang w:eastAsia="en-GB"/>
        </w:rPr>
      </w:pPr>
      <w:r>
        <w:rPr>
          <w:rFonts w:ascii="Gill Sans MT" w:eastAsia="Times New Roman" w:hAnsi="Gill Sans MT" w:cs="Calibri"/>
          <w:lang w:eastAsia="en-GB"/>
        </w:rPr>
        <w:t>L</w:t>
      </w:r>
      <w:r w:rsidR="00002684" w:rsidRPr="00D13CE9">
        <w:rPr>
          <w:rFonts w:ascii="Gill Sans MT" w:eastAsia="Times New Roman" w:hAnsi="Gill Sans MT" w:cs="Calibri"/>
          <w:lang w:eastAsia="en-GB"/>
        </w:rPr>
        <w:t>ook at how funding plus and other areas of our toolkit can support those leading the way on DEI.</w:t>
      </w:r>
    </w:p>
    <w:p w14:paraId="70A70FB4" w14:textId="77777777" w:rsidR="00D13CE9" w:rsidRDefault="00002684" w:rsidP="000A6A5B">
      <w:pPr>
        <w:pStyle w:val="ListParagraph"/>
        <w:numPr>
          <w:ilvl w:val="1"/>
          <w:numId w:val="13"/>
        </w:numPr>
        <w:spacing w:after="0" w:line="240" w:lineRule="auto"/>
        <w:rPr>
          <w:rFonts w:ascii="Gill Sans MT" w:eastAsia="Times New Roman" w:hAnsi="Gill Sans MT" w:cs="Calibri"/>
          <w:lang w:eastAsia="en-GB"/>
        </w:rPr>
      </w:pPr>
      <w:r w:rsidRPr="00D13CE9">
        <w:rPr>
          <w:rFonts w:ascii="Gill Sans MT" w:eastAsia="Times New Roman" w:hAnsi="Gill Sans MT" w:cs="Calibri"/>
          <w:lang w:eastAsia="en-GB"/>
        </w:rPr>
        <w:t>Look across ou</w:t>
      </w:r>
      <w:r w:rsidR="00D13CE9">
        <w:rPr>
          <w:rFonts w:ascii="Gill Sans MT" w:eastAsia="Times New Roman" w:hAnsi="Gill Sans MT" w:cs="Calibri"/>
          <w:lang w:eastAsia="en-GB"/>
        </w:rPr>
        <w:t>r</w:t>
      </w:r>
      <w:r w:rsidRPr="00D13CE9">
        <w:rPr>
          <w:rFonts w:ascii="Gill Sans MT" w:eastAsia="Times New Roman" w:hAnsi="Gill Sans MT" w:cs="Calibri"/>
          <w:lang w:eastAsia="en-GB"/>
        </w:rPr>
        <w:t xml:space="preserve"> activities for opportunities - supported by Staff DEI Group</w:t>
      </w:r>
    </w:p>
    <w:p w14:paraId="5E3F3E9B" w14:textId="77777777" w:rsidR="00D13CE9" w:rsidRPr="00D13CE9" w:rsidRDefault="00002684" w:rsidP="00D13CE9">
      <w:pPr>
        <w:pStyle w:val="ListParagraph"/>
        <w:numPr>
          <w:ilvl w:val="0"/>
          <w:numId w:val="13"/>
        </w:numPr>
        <w:spacing w:after="0" w:line="240" w:lineRule="auto"/>
        <w:rPr>
          <w:rFonts w:ascii="Gill Sans MT" w:eastAsia="Times New Roman" w:hAnsi="Gill Sans MT" w:cs="Calibri"/>
          <w:lang w:eastAsia="en-GB"/>
        </w:rPr>
      </w:pPr>
      <w:r w:rsidRPr="00D13CE9">
        <w:rPr>
          <w:rFonts w:ascii="Gill Sans MT" w:eastAsia="Times New Roman" w:hAnsi="Gill Sans MT" w:cs="Calibri"/>
          <w:color w:val="000000"/>
          <w:lang w:eastAsia="en-GB"/>
        </w:rPr>
        <w:t xml:space="preserve">We will be a better ally to our funding partners who are tackling racism and injustice on the frontline. </w:t>
      </w:r>
    </w:p>
    <w:p w14:paraId="57681864" w14:textId="77777777" w:rsidR="00D13CE9" w:rsidRPr="00D13CE9" w:rsidRDefault="00D13CE9" w:rsidP="00446D43">
      <w:pPr>
        <w:pStyle w:val="ListParagraph"/>
        <w:numPr>
          <w:ilvl w:val="1"/>
          <w:numId w:val="13"/>
        </w:numPr>
        <w:spacing w:after="0" w:line="240" w:lineRule="auto"/>
        <w:rPr>
          <w:rFonts w:ascii="Gill Sans MT" w:eastAsia="Times New Roman" w:hAnsi="Gill Sans MT" w:cs="Calibri"/>
          <w:lang w:eastAsia="en-GB"/>
        </w:rPr>
      </w:pPr>
      <w:r>
        <w:rPr>
          <w:rFonts w:ascii="Gill Sans MT" w:eastAsia="Times New Roman" w:hAnsi="Gill Sans MT" w:cs="Calibri"/>
          <w:color w:val="000000"/>
          <w:lang w:eastAsia="en-GB"/>
        </w:rPr>
        <w:t>L</w:t>
      </w:r>
      <w:r w:rsidR="00002684" w:rsidRPr="00D13CE9">
        <w:rPr>
          <w:rFonts w:ascii="Gill Sans MT" w:eastAsia="Times New Roman" w:hAnsi="Gill Sans MT" w:cs="Calibri"/>
          <w:color w:val="000000"/>
          <w:lang w:eastAsia="en-GB"/>
        </w:rPr>
        <w:t>isten harder to them and help support organisations to promote and share best practice on DEI. </w:t>
      </w:r>
    </w:p>
    <w:p w14:paraId="3F6217D1" w14:textId="622B2BC5" w:rsidR="00002684" w:rsidRPr="00D13CE9" w:rsidRDefault="00D13CE9" w:rsidP="00446D43">
      <w:pPr>
        <w:pStyle w:val="ListParagraph"/>
        <w:numPr>
          <w:ilvl w:val="1"/>
          <w:numId w:val="13"/>
        </w:numPr>
        <w:spacing w:after="0" w:line="240" w:lineRule="auto"/>
        <w:rPr>
          <w:rFonts w:ascii="Gill Sans MT" w:eastAsia="Times New Roman" w:hAnsi="Gill Sans MT" w:cs="Calibri"/>
          <w:lang w:eastAsia="en-GB"/>
        </w:rPr>
      </w:pPr>
      <w:r>
        <w:rPr>
          <w:rFonts w:ascii="Gill Sans MT" w:eastAsia="Times New Roman" w:hAnsi="Gill Sans MT" w:cs="Calibri"/>
          <w:lang w:eastAsia="en-GB"/>
        </w:rPr>
        <w:t>S</w:t>
      </w:r>
      <w:r w:rsidR="00002684" w:rsidRPr="00D13CE9">
        <w:rPr>
          <w:rFonts w:ascii="Gill Sans MT" w:eastAsia="Times New Roman" w:hAnsi="Gill Sans MT" w:cs="Calibri"/>
          <w:lang w:eastAsia="en-GB"/>
        </w:rPr>
        <w:t>hare good practice and effective ways of working with peers and the wider sector.</w:t>
      </w:r>
    </w:p>
    <w:p w14:paraId="3138711D" w14:textId="77777777" w:rsidR="00002684" w:rsidRPr="000A6A5B" w:rsidRDefault="00002684" w:rsidP="00446D43">
      <w:pPr>
        <w:spacing w:after="0" w:line="240" w:lineRule="auto"/>
        <w:rPr>
          <w:rFonts w:ascii="Gill Sans MT" w:eastAsia="Times New Roman" w:hAnsi="Gill Sans MT" w:cs="Calibri"/>
          <w:color w:val="000000"/>
          <w:lang w:eastAsia="en-GB"/>
        </w:rPr>
      </w:pPr>
    </w:p>
    <w:p w14:paraId="5D582440" w14:textId="77777777" w:rsidR="00002684" w:rsidRPr="000A6A5B" w:rsidRDefault="00002684" w:rsidP="00446D43">
      <w:pPr>
        <w:spacing w:after="0" w:line="240" w:lineRule="auto"/>
        <w:rPr>
          <w:rFonts w:ascii="Times New Roman" w:eastAsia="Times New Roman" w:hAnsi="Times New Roman" w:cs="Times New Roman"/>
          <w:sz w:val="20"/>
          <w:szCs w:val="20"/>
          <w:lang w:eastAsia="en-GB"/>
        </w:rPr>
      </w:pPr>
    </w:p>
    <w:p w14:paraId="1973865E" w14:textId="41F93AE3" w:rsidR="00002684" w:rsidRPr="000A6A5B" w:rsidRDefault="00002684" w:rsidP="00002684">
      <w:pPr>
        <w:pStyle w:val="4HEADING"/>
        <w:rPr>
          <w:lang w:eastAsia="en-GB"/>
        </w:rPr>
      </w:pPr>
      <w:r w:rsidRPr="000A6A5B">
        <w:rPr>
          <w:lang w:eastAsia="en-GB"/>
        </w:rPr>
        <w:t>Pillar 9: </w:t>
      </w:r>
      <w:r>
        <w:rPr>
          <w:lang w:eastAsia="en-GB"/>
        </w:rPr>
        <w:t>C</w:t>
      </w:r>
      <w:r w:rsidRPr="000A6A5B">
        <w:rPr>
          <w:lang w:eastAsia="en-GB"/>
        </w:rPr>
        <w:t xml:space="preserve">ollaborates with others to promote and implement </w:t>
      </w:r>
      <w:r>
        <w:rPr>
          <w:lang w:eastAsia="en-GB"/>
        </w:rPr>
        <w:t>DEI</w:t>
      </w:r>
      <w:r w:rsidRPr="000A6A5B">
        <w:rPr>
          <w:lang w:eastAsia="en-GB"/>
        </w:rPr>
        <w:t xml:space="preserve"> practices </w:t>
      </w:r>
    </w:p>
    <w:p w14:paraId="7FF672D3" w14:textId="77777777" w:rsidR="00002684" w:rsidRPr="000A6A5B" w:rsidRDefault="00002684" w:rsidP="00446D43">
      <w:pPr>
        <w:spacing w:after="0" w:line="240" w:lineRule="auto"/>
        <w:rPr>
          <w:rFonts w:ascii="Times New Roman" w:eastAsia="Times New Roman" w:hAnsi="Times New Roman" w:cs="Times New Roman"/>
          <w:sz w:val="20"/>
          <w:szCs w:val="20"/>
          <w:lang w:eastAsia="en-GB"/>
        </w:rPr>
      </w:pPr>
    </w:p>
    <w:p w14:paraId="60BB02E9" w14:textId="77777777" w:rsidR="00EA28E7" w:rsidRDefault="00002684" w:rsidP="00446D43">
      <w:pPr>
        <w:pStyle w:val="ListParagraph"/>
        <w:numPr>
          <w:ilvl w:val="0"/>
          <w:numId w:val="14"/>
        </w:numPr>
        <w:spacing w:after="0" w:line="240" w:lineRule="auto"/>
        <w:rPr>
          <w:rFonts w:ascii="Gill Sans MT" w:eastAsia="Times New Roman" w:hAnsi="Gill Sans MT" w:cs="Calibri"/>
          <w:lang w:eastAsia="en-GB"/>
        </w:rPr>
      </w:pPr>
      <w:r w:rsidRPr="00EA28E7">
        <w:rPr>
          <w:rFonts w:ascii="Gill Sans MT" w:eastAsia="Times New Roman" w:hAnsi="Gill Sans MT" w:cs="Calibri"/>
          <w:lang w:eastAsia="en-GB"/>
        </w:rPr>
        <w:t>Review the networks that will support our aspirations (</w:t>
      </w:r>
      <w:proofErr w:type="gramStart"/>
      <w:r w:rsidRPr="00EA28E7">
        <w:rPr>
          <w:rFonts w:ascii="Gill Sans MT" w:eastAsia="Times New Roman" w:hAnsi="Gill Sans MT" w:cs="Calibri"/>
          <w:lang w:eastAsia="en-GB"/>
        </w:rPr>
        <w:t>e.g.</w:t>
      </w:r>
      <w:proofErr w:type="gramEnd"/>
      <w:r w:rsidRPr="00EA28E7">
        <w:rPr>
          <w:rFonts w:ascii="Gill Sans MT" w:eastAsia="Times New Roman" w:hAnsi="Gill Sans MT" w:cs="Calibri"/>
          <w:lang w:eastAsia="en-GB"/>
        </w:rPr>
        <w:t xml:space="preserve"> DEI Coalition of </w:t>
      </w:r>
      <w:r w:rsidR="00915FF4" w:rsidRPr="00EA28E7">
        <w:rPr>
          <w:rFonts w:ascii="Gill Sans MT" w:eastAsia="Times New Roman" w:hAnsi="Gill Sans MT" w:cs="Calibri"/>
          <w:lang w:eastAsia="en-GB"/>
        </w:rPr>
        <w:t>f</w:t>
      </w:r>
      <w:r w:rsidRPr="00EA28E7">
        <w:rPr>
          <w:rFonts w:ascii="Gill Sans MT" w:eastAsia="Times New Roman" w:hAnsi="Gill Sans MT" w:cs="Calibri"/>
          <w:lang w:eastAsia="en-GB"/>
        </w:rPr>
        <w:t>oundations) and</w:t>
      </w:r>
      <w:r w:rsidR="00EA28E7">
        <w:rPr>
          <w:rFonts w:ascii="Gill Sans MT" w:eastAsia="Times New Roman" w:hAnsi="Gill Sans MT" w:cs="Calibri"/>
          <w:lang w:eastAsia="en-GB"/>
        </w:rPr>
        <w:t xml:space="preserve"> </w:t>
      </w:r>
      <w:r w:rsidRPr="00EA28E7">
        <w:rPr>
          <w:rFonts w:ascii="Gill Sans MT" w:eastAsia="Times New Roman" w:hAnsi="Gill Sans MT" w:cs="Calibri"/>
          <w:lang w:eastAsia="en-GB"/>
        </w:rPr>
        <w:t>join networks where they support our wider aspirations on DEI</w:t>
      </w:r>
    </w:p>
    <w:p w14:paraId="038961AD" w14:textId="77777777" w:rsidR="008D4C33" w:rsidRDefault="00EA28E7" w:rsidP="00446D43">
      <w:pPr>
        <w:pStyle w:val="ListParagraph"/>
        <w:numPr>
          <w:ilvl w:val="1"/>
          <w:numId w:val="14"/>
        </w:numPr>
        <w:spacing w:after="0" w:line="240" w:lineRule="auto"/>
        <w:rPr>
          <w:rFonts w:ascii="Gill Sans MT" w:eastAsia="Times New Roman" w:hAnsi="Gill Sans MT" w:cs="Calibri"/>
          <w:lang w:eastAsia="en-GB"/>
        </w:rPr>
      </w:pPr>
      <w:r>
        <w:rPr>
          <w:rFonts w:ascii="Gill Sans MT" w:eastAsia="Times New Roman" w:hAnsi="Gill Sans MT" w:cs="Calibri"/>
          <w:lang w:eastAsia="en-GB"/>
        </w:rPr>
        <w:t xml:space="preserve">Continue to </w:t>
      </w:r>
      <w:r w:rsidR="008D4C33">
        <w:rPr>
          <w:rFonts w:ascii="Gill Sans MT" w:eastAsia="Times New Roman" w:hAnsi="Gill Sans MT" w:cs="Calibri"/>
          <w:lang w:eastAsia="en-GB"/>
        </w:rPr>
        <w:t xml:space="preserve">be a member of the </w:t>
      </w:r>
      <w:r w:rsidR="00002684" w:rsidRPr="00EA28E7">
        <w:rPr>
          <w:rFonts w:ascii="Gill Sans MT" w:eastAsia="Times New Roman" w:hAnsi="Gill Sans MT" w:cs="Calibri"/>
          <w:lang w:eastAsia="en-GB"/>
        </w:rPr>
        <w:t xml:space="preserve">Funders for Race Equality Alliance </w:t>
      </w:r>
    </w:p>
    <w:p w14:paraId="0E39DDDA" w14:textId="77777777" w:rsidR="008D4C33" w:rsidRDefault="00002684" w:rsidP="00446D43">
      <w:pPr>
        <w:pStyle w:val="ListParagraph"/>
        <w:numPr>
          <w:ilvl w:val="1"/>
          <w:numId w:val="14"/>
        </w:numPr>
        <w:spacing w:after="0" w:line="240" w:lineRule="auto"/>
        <w:rPr>
          <w:rFonts w:ascii="Gill Sans MT" w:eastAsia="Times New Roman" w:hAnsi="Gill Sans MT" w:cs="Calibri"/>
          <w:lang w:eastAsia="en-GB"/>
        </w:rPr>
      </w:pPr>
      <w:r w:rsidRPr="008D4C33">
        <w:rPr>
          <w:rFonts w:ascii="Gill Sans MT" w:eastAsia="Times New Roman" w:hAnsi="Gill Sans MT" w:cs="Calibri"/>
          <w:lang w:eastAsia="en-GB"/>
        </w:rPr>
        <w:t>Work</w:t>
      </w:r>
      <w:r w:rsidR="008D4C33">
        <w:rPr>
          <w:rFonts w:ascii="Gill Sans MT" w:eastAsia="Times New Roman" w:hAnsi="Gill Sans MT" w:cs="Calibri"/>
          <w:lang w:eastAsia="en-GB"/>
        </w:rPr>
        <w:t xml:space="preserve"> together</w:t>
      </w:r>
      <w:r w:rsidRPr="008D4C33">
        <w:rPr>
          <w:rFonts w:ascii="Gill Sans MT" w:eastAsia="Times New Roman" w:hAnsi="Gill Sans MT" w:cs="Calibri"/>
          <w:lang w:eastAsia="en-GB"/>
        </w:rPr>
        <w:t xml:space="preserve"> with relevant grantees</w:t>
      </w:r>
    </w:p>
    <w:p w14:paraId="1EFA1764" w14:textId="77777777" w:rsidR="008D4C33" w:rsidRDefault="00002684" w:rsidP="00446D43">
      <w:pPr>
        <w:pStyle w:val="ListParagraph"/>
        <w:numPr>
          <w:ilvl w:val="1"/>
          <w:numId w:val="14"/>
        </w:numPr>
        <w:spacing w:after="0" w:line="240" w:lineRule="auto"/>
        <w:rPr>
          <w:rFonts w:ascii="Gill Sans MT" w:eastAsia="Times New Roman" w:hAnsi="Gill Sans MT" w:cs="Calibri"/>
          <w:lang w:eastAsia="en-GB"/>
        </w:rPr>
      </w:pPr>
      <w:r w:rsidRPr="008D4C33">
        <w:rPr>
          <w:rFonts w:ascii="Gill Sans MT" w:eastAsia="Times New Roman" w:hAnsi="Gill Sans MT" w:cs="Calibri"/>
          <w:lang w:eastAsia="en-GB"/>
        </w:rPr>
        <w:t xml:space="preserve">Meet </w:t>
      </w:r>
      <w:proofErr w:type="spellStart"/>
      <w:r w:rsidRPr="008D4C33">
        <w:rPr>
          <w:rFonts w:ascii="Gill Sans MT" w:eastAsia="Times New Roman" w:hAnsi="Gill Sans MT" w:cs="Calibri"/>
          <w:lang w:eastAsia="en-GB"/>
        </w:rPr>
        <w:t>Fozia</w:t>
      </w:r>
      <w:proofErr w:type="spellEnd"/>
      <w:r w:rsidRPr="008D4C33">
        <w:rPr>
          <w:rFonts w:ascii="Gill Sans MT" w:eastAsia="Times New Roman" w:hAnsi="Gill Sans MT" w:cs="Calibri"/>
          <w:lang w:eastAsia="en-GB"/>
        </w:rPr>
        <w:t xml:space="preserve"> Irfan with a view to joining DEI Coalition  </w:t>
      </w:r>
    </w:p>
    <w:p w14:paraId="26494159" w14:textId="77777777" w:rsidR="008D4C33" w:rsidRDefault="00002684" w:rsidP="00446D43">
      <w:pPr>
        <w:pStyle w:val="ListParagraph"/>
        <w:numPr>
          <w:ilvl w:val="1"/>
          <w:numId w:val="14"/>
        </w:numPr>
        <w:spacing w:after="0" w:line="240" w:lineRule="auto"/>
        <w:rPr>
          <w:rFonts w:ascii="Gill Sans MT" w:eastAsia="Times New Roman" w:hAnsi="Gill Sans MT" w:cs="Calibri"/>
          <w:lang w:eastAsia="en-GB"/>
        </w:rPr>
      </w:pPr>
      <w:r w:rsidRPr="008D4C33">
        <w:rPr>
          <w:rFonts w:ascii="Gill Sans MT" w:eastAsia="Times New Roman" w:hAnsi="Gill Sans MT" w:cs="Calibri"/>
          <w:lang w:eastAsia="en-GB"/>
        </w:rPr>
        <w:t>Learn from the experience of funders delivering ring-fenced Racialised community funds and identify practice Esmee can implement</w:t>
      </w:r>
    </w:p>
    <w:p w14:paraId="44D3DE59" w14:textId="77777777" w:rsidR="00BD1F69" w:rsidRDefault="00002684" w:rsidP="00446D43">
      <w:pPr>
        <w:pStyle w:val="ListParagraph"/>
        <w:numPr>
          <w:ilvl w:val="0"/>
          <w:numId w:val="14"/>
        </w:numPr>
        <w:spacing w:after="0" w:line="240" w:lineRule="auto"/>
        <w:rPr>
          <w:rFonts w:ascii="Gill Sans MT" w:eastAsia="Times New Roman" w:hAnsi="Gill Sans MT" w:cs="Calibri"/>
          <w:lang w:eastAsia="en-GB"/>
        </w:rPr>
      </w:pPr>
      <w:r w:rsidRPr="008D4C33">
        <w:rPr>
          <w:rFonts w:ascii="Gill Sans MT" w:eastAsia="Times New Roman" w:hAnsi="Gill Sans MT" w:cs="Calibri"/>
          <w:lang w:eastAsia="en-GB"/>
        </w:rPr>
        <w:t xml:space="preserve">Implement Values / DEI Staff </w:t>
      </w:r>
      <w:r w:rsidR="00BD1F69">
        <w:rPr>
          <w:rFonts w:ascii="Gill Sans MT" w:eastAsia="Times New Roman" w:hAnsi="Gill Sans MT" w:cs="Calibri"/>
          <w:lang w:eastAsia="en-GB"/>
        </w:rPr>
        <w:t xml:space="preserve">Action </w:t>
      </w:r>
      <w:r w:rsidRPr="008D4C33">
        <w:rPr>
          <w:rFonts w:ascii="Gill Sans MT" w:eastAsia="Times New Roman" w:hAnsi="Gill Sans MT" w:cs="Calibri"/>
          <w:lang w:eastAsia="en-GB"/>
        </w:rPr>
        <w:t>Group</w:t>
      </w:r>
    </w:p>
    <w:p w14:paraId="37D50BA9" w14:textId="77777777" w:rsidR="00BD1F69" w:rsidRPr="00BD1F69" w:rsidRDefault="00002684" w:rsidP="00446D43">
      <w:pPr>
        <w:pStyle w:val="ListParagraph"/>
        <w:numPr>
          <w:ilvl w:val="1"/>
          <w:numId w:val="14"/>
        </w:numPr>
        <w:spacing w:after="0" w:line="240" w:lineRule="auto"/>
        <w:rPr>
          <w:rFonts w:ascii="Gill Sans MT" w:eastAsia="Times New Roman" w:hAnsi="Gill Sans MT" w:cs="Calibri"/>
          <w:lang w:eastAsia="en-GB"/>
        </w:rPr>
      </w:pPr>
      <w:r w:rsidRPr="00BD1F69">
        <w:rPr>
          <w:rFonts w:ascii="Gill Sans MT" w:eastAsia="Times New Roman" w:hAnsi="Gill Sans MT" w:cs="Calibri"/>
          <w:color w:val="000000"/>
          <w:lang w:eastAsia="en-GB"/>
        </w:rPr>
        <w:t xml:space="preserve">The Group will meet regularly and work with </w:t>
      </w:r>
      <w:r w:rsidR="008D4C33" w:rsidRPr="00BD1F69">
        <w:rPr>
          <w:rFonts w:ascii="Gill Sans MT" w:eastAsia="Times New Roman" w:hAnsi="Gill Sans MT" w:cs="Calibri"/>
          <w:color w:val="000000"/>
          <w:lang w:eastAsia="en-GB"/>
        </w:rPr>
        <w:t>Senior Management Team</w:t>
      </w:r>
      <w:r w:rsidRPr="00BD1F69">
        <w:rPr>
          <w:rFonts w:ascii="Gill Sans MT" w:eastAsia="Times New Roman" w:hAnsi="Gill Sans MT" w:cs="Calibri"/>
          <w:color w:val="000000"/>
          <w:lang w:eastAsia="en-GB"/>
        </w:rPr>
        <w:t xml:space="preserve"> and external partners to ensure the Foundation is delivering its Values/DEI commitments and looking for areas of improvement.</w:t>
      </w:r>
    </w:p>
    <w:p w14:paraId="1F56DE2A" w14:textId="77777777" w:rsidR="00BD1F69" w:rsidRPr="00BD1F69" w:rsidRDefault="00002684" w:rsidP="00446D43">
      <w:pPr>
        <w:pStyle w:val="ListParagraph"/>
        <w:numPr>
          <w:ilvl w:val="1"/>
          <w:numId w:val="14"/>
        </w:numPr>
        <w:spacing w:after="0" w:line="240" w:lineRule="auto"/>
        <w:rPr>
          <w:rFonts w:ascii="Gill Sans MT" w:eastAsia="Times New Roman" w:hAnsi="Gill Sans MT" w:cs="Calibri"/>
          <w:lang w:eastAsia="en-GB"/>
        </w:rPr>
      </w:pPr>
      <w:r w:rsidRPr="00BD1F69">
        <w:rPr>
          <w:rFonts w:ascii="Gill Sans MT" w:eastAsia="Times New Roman" w:hAnsi="Gill Sans MT" w:cs="Calibri"/>
          <w:color w:val="000000"/>
          <w:lang w:eastAsia="en-GB"/>
        </w:rPr>
        <w:t xml:space="preserve">Terms of reference approved by </w:t>
      </w:r>
      <w:r w:rsidR="00BD1F69">
        <w:rPr>
          <w:rFonts w:ascii="Gill Sans MT" w:eastAsia="Times New Roman" w:hAnsi="Gill Sans MT" w:cs="Calibri"/>
          <w:color w:val="000000"/>
          <w:lang w:eastAsia="en-GB"/>
        </w:rPr>
        <w:t>Senior Management Team</w:t>
      </w:r>
      <w:r w:rsidRPr="00BD1F69">
        <w:rPr>
          <w:rFonts w:ascii="Gill Sans MT" w:eastAsia="Times New Roman" w:hAnsi="Gill Sans MT" w:cs="Calibri"/>
          <w:color w:val="000000"/>
          <w:lang w:eastAsia="en-GB"/>
        </w:rPr>
        <w:t xml:space="preserve">.  First meeting </w:t>
      </w:r>
      <w:r w:rsidR="00BD1F69">
        <w:rPr>
          <w:rFonts w:ascii="Gill Sans MT" w:eastAsia="Times New Roman" w:hAnsi="Gill Sans MT" w:cs="Calibri"/>
          <w:color w:val="000000"/>
          <w:lang w:eastAsia="en-GB"/>
        </w:rPr>
        <w:t>January 2021</w:t>
      </w:r>
      <w:r w:rsidRPr="00BD1F69">
        <w:rPr>
          <w:rFonts w:ascii="Gill Sans MT" w:eastAsia="Times New Roman" w:hAnsi="Gill Sans MT" w:cs="Calibri"/>
          <w:color w:val="000000"/>
          <w:lang w:eastAsia="en-GB"/>
        </w:rPr>
        <w:t>.</w:t>
      </w:r>
    </w:p>
    <w:p w14:paraId="67397E2F" w14:textId="77777777" w:rsidR="00BD1F69" w:rsidRDefault="00002684" w:rsidP="00446D43">
      <w:pPr>
        <w:pStyle w:val="ListParagraph"/>
        <w:numPr>
          <w:ilvl w:val="0"/>
          <w:numId w:val="14"/>
        </w:numPr>
        <w:spacing w:after="0" w:line="240" w:lineRule="auto"/>
        <w:rPr>
          <w:rFonts w:ascii="Gill Sans MT" w:eastAsia="Times New Roman" w:hAnsi="Gill Sans MT" w:cs="Calibri"/>
          <w:lang w:eastAsia="en-GB"/>
        </w:rPr>
      </w:pPr>
      <w:r w:rsidRPr="00BD1F69">
        <w:rPr>
          <w:rFonts w:ascii="Gill Sans MT" w:eastAsia="Times New Roman" w:hAnsi="Gill Sans MT" w:cs="Calibri"/>
          <w:lang w:eastAsia="en-GB"/>
        </w:rPr>
        <w:t xml:space="preserve">DEI Data standard – implementation of DEI data </w:t>
      </w:r>
      <w:r w:rsidR="00BD1F69">
        <w:rPr>
          <w:rFonts w:ascii="Gill Sans MT" w:eastAsia="Times New Roman" w:hAnsi="Gill Sans MT" w:cs="Calibri"/>
          <w:lang w:eastAsia="en-GB"/>
        </w:rPr>
        <w:t>taxonomy</w:t>
      </w:r>
      <w:r w:rsidRPr="00BD1F69">
        <w:rPr>
          <w:rFonts w:ascii="Gill Sans MT" w:eastAsia="Times New Roman" w:hAnsi="Gill Sans MT" w:cs="Calibri"/>
          <w:lang w:eastAsia="en-GB"/>
        </w:rPr>
        <w:t xml:space="preserve">. </w:t>
      </w:r>
    </w:p>
    <w:p w14:paraId="534C459E" w14:textId="2D030091" w:rsidR="00002684" w:rsidRPr="00BD1F69" w:rsidRDefault="00002684" w:rsidP="00BD1F69">
      <w:pPr>
        <w:pStyle w:val="ListParagraph"/>
        <w:numPr>
          <w:ilvl w:val="1"/>
          <w:numId w:val="14"/>
        </w:numPr>
        <w:spacing w:after="0" w:line="240" w:lineRule="auto"/>
        <w:rPr>
          <w:rFonts w:ascii="Gill Sans MT" w:eastAsia="Times New Roman" w:hAnsi="Gill Sans MT" w:cs="Calibri"/>
          <w:lang w:eastAsia="en-GB"/>
        </w:rPr>
      </w:pPr>
      <w:r w:rsidRPr="00BD1F69">
        <w:rPr>
          <w:rFonts w:ascii="Gill Sans MT" w:eastAsia="Times New Roman" w:hAnsi="Gill Sans MT" w:cs="Calibri"/>
          <w:color w:val="000000"/>
          <w:lang w:eastAsia="en-GB"/>
        </w:rPr>
        <w:t>We will play a lead role in the development of the DEI data standard, encourage others to use it, and implement it ourselves</w:t>
      </w:r>
    </w:p>
    <w:sectPr w:rsidR="00002684" w:rsidRPr="00BD1F69" w:rsidSect="00EE7525">
      <w:headerReference w:type="default" r:id="rId14"/>
      <w:pgSz w:w="11906" w:h="16838" w:code="9"/>
      <w:pgMar w:top="1440" w:right="991" w:bottom="851" w:left="1440"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967A9" w14:textId="77777777" w:rsidR="007900F8" w:rsidRDefault="007900F8" w:rsidP="00C94C25">
      <w:pPr>
        <w:spacing w:after="0" w:line="240" w:lineRule="auto"/>
      </w:pPr>
      <w:r>
        <w:separator/>
      </w:r>
    </w:p>
  </w:endnote>
  <w:endnote w:type="continuationSeparator" w:id="0">
    <w:p w14:paraId="68991C37" w14:textId="77777777" w:rsidR="007900F8" w:rsidRDefault="007900F8" w:rsidP="00C94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114164"/>
      <w:docPartObj>
        <w:docPartGallery w:val="Page Numbers (Bottom of Page)"/>
        <w:docPartUnique/>
      </w:docPartObj>
    </w:sdtPr>
    <w:sdtEndPr>
      <w:rPr>
        <w:rFonts w:ascii="Gill Sans MT" w:hAnsi="Gill Sans MT"/>
        <w:noProof/>
      </w:rPr>
    </w:sdtEndPr>
    <w:sdtContent>
      <w:p w14:paraId="646C41AC" w14:textId="4456DABD" w:rsidR="00C94C25" w:rsidRPr="00C91207" w:rsidRDefault="00243DE8" w:rsidP="00C91207">
        <w:pPr>
          <w:pStyle w:val="Footer"/>
          <w:jc w:val="right"/>
          <w:rPr>
            <w:rFonts w:ascii="Gill Sans MT" w:hAnsi="Gill Sans MT"/>
          </w:rPr>
        </w:pPr>
        <w:r w:rsidRPr="00243DE8">
          <w:rPr>
            <w:rFonts w:ascii="Gill Sans MT" w:hAnsi="Gill Sans MT"/>
          </w:rPr>
          <w:fldChar w:fldCharType="begin"/>
        </w:r>
        <w:r w:rsidRPr="00243DE8">
          <w:rPr>
            <w:rFonts w:ascii="Gill Sans MT" w:hAnsi="Gill Sans MT"/>
          </w:rPr>
          <w:instrText xml:space="preserve"> PAGE   \* MERGEFORMAT </w:instrText>
        </w:r>
        <w:r w:rsidRPr="00243DE8">
          <w:rPr>
            <w:rFonts w:ascii="Gill Sans MT" w:hAnsi="Gill Sans MT"/>
          </w:rPr>
          <w:fldChar w:fldCharType="separate"/>
        </w:r>
        <w:r w:rsidRPr="00243DE8">
          <w:rPr>
            <w:rFonts w:ascii="Gill Sans MT" w:hAnsi="Gill Sans MT"/>
            <w:noProof/>
          </w:rPr>
          <w:t>2</w:t>
        </w:r>
        <w:r w:rsidRPr="00243DE8">
          <w:rPr>
            <w:rFonts w:ascii="Gill Sans MT" w:hAnsi="Gill Sans MT"/>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A6164" w14:textId="77777777" w:rsidR="007900F8" w:rsidRDefault="007900F8" w:rsidP="00C94C25">
      <w:pPr>
        <w:spacing w:after="0" w:line="240" w:lineRule="auto"/>
      </w:pPr>
      <w:r>
        <w:separator/>
      </w:r>
    </w:p>
  </w:footnote>
  <w:footnote w:type="continuationSeparator" w:id="0">
    <w:p w14:paraId="60C26EC6" w14:textId="77777777" w:rsidR="007900F8" w:rsidRDefault="007900F8" w:rsidP="00C94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84CC5" w14:textId="3EDDCB8B" w:rsidR="00A47A48" w:rsidRPr="00D76F9A" w:rsidRDefault="00A47A48" w:rsidP="00D76F9A">
    <w:pPr>
      <w:pStyle w:val="Header"/>
      <w:tabs>
        <w:tab w:val="clear" w:pos="9026"/>
      </w:tabs>
      <w:jc w:val="right"/>
      <w:rPr>
        <w:rFonts w:ascii="Gill Sans MT" w:eastAsia="Times New Roman" w:hAnsi="Gill Sans MT" w:cs="Calibri"/>
        <w:color w:val="000000" w:themeColor="text1"/>
        <w:sz w:val="24"/>
        <w:szCs w:val="24"/>
        <w:lang w:eastAsia="en-GB"/>
      </w:rPr>
    </w:pPr>
    <w:r w:rsidRPr="00D76F9A">
      <w:rPr>
        <w:rFonts w:ascii="Gill Sans MT" w:eastAsia="Times New Roman" w:hAnsi="Gill Sans MT" w:cs="Calibri"/>
        <w:color w:val="000000" w:themeColor="text1"/>
        <w:sz w:val="24"/>
        <w:szCs w:val="24"/>
        <w:lang w:eastAsia="en-GB"/>
      </w:rPr>
      <w:tab/>
    </w:r>
    <w:r w:rsidRPr="00D76F9A">
      <w:rPr>
        <w:rFonts w:ascii="Gill Sans MT" w:eastAsia="Times New Roman" w:hAnsi="Gill Sans MT" w:cs="Calibri"/>
        <w:color w:val="000000" w:themeColor="text1"/>
        <w:sz w:val="24"/>
        <w:szCs w:val="24"/>
        <w:lang w:eastAsia="en-GB"/>
      </w:rPr>
      <w:tab/>
      <w:t>Esmée Fairbairn Foundation</w:t>
    </w:r>
  </w:p>
  <w:p w14:paraId="0223AEA9" w14:textId="3ED27095" w:rsidR="00C94C25" w:rsidRDefault="00A47A48" w:rsidP="00D76F9A">
    <w:pPr>
      <w:pStyle w:val="Header"/>
      <w:tabs>
        <w:tab w:val="clear" w:pos="9026"/>
      </w:tabs>
      <w:jc w:val="right"/>
    </w:pPr>
    <w:r w:rsidRPr="00D76F9A">
      <w:rPr>
        <w:rFonts w:ascii="Gill Sans MT" w:eastAsia="Times New Roman" w:hAnsi="Gill Sans MT" w:cs="Calibri"/>
        <w:color w:val="000000" w:themeColor="text1"/>
        <w:sz w:val="24"/>
        <w:szCs w:val="24"/>
        <w:lang w:eastAsia="en-GB"/>
      </w:rPr>
      <w:tab/>
    </w:r>
    <w:r w:rsidRPr="00D76F9A">
      <w:rPr>
        <w:rFonts w:ascii="Gill Sans MT" w:eastAsia="Times New Roman" w:hAnsi="Gill Sans MT" w:cs="Calibri"/>
        <w:color w:val="000000" w:themeColor="text1"/>
        <w:sz w:val="24"/>
        <w:szCs w:val="24"/>
        <w:lang w:eastAsia="en-GB"/>
      </w:rPr>
      <w:tab/>
    </w:r>
    <w:r w:rsidRPr="00D76F9A">
      <w:rPr>
        <w:rFonts w:ascii="Gill Sans MT" w:eastAsia="Times New Roman" w:hAnsi="Gill Sans MT" w:cs="Calibri"/>
        <w:color w:val="000000" w:themeColor="text1"/>
        <w:sz w:val="24"/>
        <w:szCs w:val="24"/>
        <w:lang w:eastAsia="en-GB"/>
      </w:rPr>
      <w:tab/>
    </w:r>
    <w:r w:rsidRPr="00D76F9A">
      <w:rPr>
        <w:rFonts w:ascii="Gill Sans MT" w:eastAsia="Times New Roman" w:hAnsi="Gill Sans MT" w:cs="Calibri"/>
        <w:color w:val="000000" w:themeColor="text1"/>
        <w:sz w:val="24"/>
        <w:szCs w:val="24"/>
        <w:lang w:eastAsia="en-GB"/>
      </w:rPr>
      <w:tab/>
    </w:r>
    <w:r w:rsidR="003B44FA">
      <w:rPr>
        <w:rFonts w:ascii="Gill Sans MT" w:eastAsia="Times New Roman" w:hAnsi="Gill Sans MT" w:cs="Calibri"/>
        <w:color w:val="000000" w:themeColor="text1"/>
        <w:sz w:val="24"/>
        <w:szCs w:val="24"/>
        <w:lang w:eastAsia="en-GB"/>
      </w:rPr>
      <w:tab/>
    </w:r>
    <w:r w:rsidRPr="00D76F9A">
      <w:rPr>
        <w:rFonts w:ascii="Gill Sans MT" w:eastAsia="Times New Roman" w:hAnsi="Gill Sans MT" w:cs="Calibri"/>
        <w:color w:val="000000" w:themeColor="text1"/>
        <w:sz w:val="24"/>
        <w:szCs w:val="24"/>
        <w:lang w:eastAsia="en-GB"/>
      </w:rPr>
      <w:t>December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684C7" w14:textId="77777777" w:rsidR="00FF1A79" w:rsidRDefault="00987F8E" w:rsidP="00FE6D2D">
    <w:pPr>
      <w:pStyle w:val="Header"/>
      <w:tabs>
        <w:tab w:val="clear" w:pos="9026"/>
      </w:tabs>
      <w:jc w:val="right"/>
      <w:rPr>
        <w:rFonts w:ascii="Gill Sans MT" w:eastAsia="Times New Roman" w:hAnsi="Gill Sans MT" w:cs="Calibri"/>
        <w:color w:val="000000" w:themeColor="text1"/>
        <w:lang w:eastAsia="en-GB"/>
      </w:rPr>
    </w:pPr>
    <w:r w:rsidRPr="00FE6D2D">
      <w:rPr>
        <w:rFonts w:ascii="Gill Sans MT" w:eastAsia="Times New Roman" w:hAnsi="Gill Sans MT" w:cs="Calibri"/>
        <w:color w:val="000000" w:themeColor="text1"/>
        <w:lang w:eastAsia="en-GB"/>
      </w:rPr>
      <w:t xml:space="preserve">Esmée Fairbairn Foundation, Diversity, </w:t>
    </w:r>
    <w:proofErr w:type="gramStart"/>
    <w:r w:rsidRPr="00FE6D2D">
      <w:rPr>
        <w:rFonts w:ascii="Gill Sans MT" w:eastAsia="Times New Roman" w:hAnsi="Gill Sans MT" w:cs="Calibri"/>
        <w:color w:val="000000" w:themeColor="text1"/>
        <w:lang w:eastAsia="en-GB"/>
      </w:rPr>
      <w:t>Equity</w:t>
    </w:r>
    <w:proofErr w:type="gramEnd"/>
    <w:r w:rsidRPr="00FE6D2D">
      <w:rPr>
        <w:rFonts w:ascii="Gill Sans MT" w:eastAsia="Times New Roman" w:hAnsi="Gill Sans MT" w:cs="Calibri"/>
        <w:color w:val="000000" w:themeColor="text1"/>
        <w:lang w:eastAsia="en-GB"/>
      </w:rPr>
      <w:t xml:space="preserve"> and Inclusion Action Plan</w:t>
    </w:r>
  </w:p>
  <w:p w14:paraId="60A16BCA" w14:textId="6880547F" w:rsidR="00987F8E" w:rsidRPr="00FE6D2D" w:rsidRDefault="00987F8E" w:rsidP="00FE6D2D">
    <w:pPr>
      <w:pStyle w:val="Header"/>
      <w:tabs>
        <w:tab w:val="clear" w:pos="9026"/>
      </w:tabs>
      <w:jc w:val="right"/>
    </w:pPr>
    <w:r w:rsidRPr="00FE6D2D">
      <w:rPr>
        <w:rFonts w:ascii="Gill Sans MT" w:eastAsia="Times New Roman" w:hAnsi="Gill Sans MT" w:cs="Calibri"/>
        <w:color w:val="000000" w:themeColor="text1"/>
        <w:lang w:eastAsia="en-GB"/>
      </w:rPr>
      <w:t>December 20</w:t>
    </w:r>
    <w:r w:rsidR="00A47A48" w:rsidRPr="00FE6D2D">
      <w:rPr>
        <w:rFonts w:ascii="Gill Sans MT" w:eastAsia="Times New Roman" w:hAnsi="Gill Sans MT" w:cs="Calibri"/>
        <w:color w:val="000000" w:themeColor="text1"/>
        <w:lang w:eastAsia="en-GB"/>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7170E"/>
    <w:multiLevelType w:val="hybridMultilevel"/>
    <w:tmpl w:val="15D4D4AA"/>
    <w:lvl w:ilvl="0" w:tplc="57D88CD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D55509"/>
    <w:multiLevelType w:val="hybridMultilevel"/>
    <w:tmpl w:val="B4A6C1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534E70"/>
    <w:multiLevelType w:val="hybridMultilevel"/>
    <w:tmpl w:val="BA2A60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5D0ACD"/>
    <w:multiLevelType w:val="multilevel"/>
    <w:tmpl w:val="2DD2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973590"/>
    <w:multiLevelType w:val="hybridMultilevel"/>
    <w:tmpl w:val="A72E17E8"/>
    <w:lvl w:ilvl="0" w:tplc="F1A4D706">
      <w:start w:val="1"/>
      <w:numFmt w:val="decimal"/>
      <w:lvlText w:val="%1."/>
      <w:lvlJc w:val="left"/>
      <w:pPr>
        <w:ind w:left="720" w:hanging="360"/>
      </w:pPr>
      <w:rPr>
        <w:rFonts w:ascii="Gill Sans MT" w:hAnsi="Gill Sans MT"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C51671"/>
    <w:multiLevelType w:val="hybridMultilevel"/>
    <w:tmpl w:val="7D7EE9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212F4E"/>
    <w:multiLevelType w:val="hybridMultilevel"/>
    <w:tmpl w:val="616006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E76A46"/>
    <w:multiLevelType w:val="hybridMultilevel"/>
    <w:tmpl w:val="B192A2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697711"/>
    <w:multiLevelType w:val="hybridMultilevel"/>
    <w:tmpl w:val="7F321788"/>
    <w:lvl w:ilvl="0" w:tplc="0809000F">
      <w:start w:val="1"/>
      <w:numFmt w:val="decimal"/>
      <w:lvlText w:val="%1."/>
      <w:lvlJc w:val="left"/>
      <w:pPr>
        <w:ind w:left="720" w:hanging="360"/>
      </w:pPr>
      <w:rPr>
        <w:rFonts w:ascii="Times New Roman" w:hAnsi="Times New Roman" w:cs="Times New Roman"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BE11FA"/>
    <w:multiLevelType w:val="multilevel"/>
    <w:tmpl w:val="CF28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AE6D8A"/>
    <w:multiLevelType w:val="multilevel"/>
    <w:tmpl w:val="4094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172F45"/>
    <w:multiLevelType w:val="hybridMultilevel"/>
    <w:tmpl w:val="7AC097BE"/>
    <w:lvl w:ilvl="0" w:tplc="0809000F">
      <w:start w:val="1"/>
      <w:numFmt w:val="decimal"/>
      <w:lvlText w:val="%1."/>
      <w:lvlJc w:val="left"/>
      <w:pPr>
        <w:ind w:left="720" w:hanging="360"/>
      </w:pPr>
      <w:rPr>
        <w:rFonts w:ascii="Times New Roman" w:hAnsi="Times New Roman" w:cs="Times New Roman"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5E7A1F"/>
    <w:multiLevelType w:val="hybridMultilevel"/>
    <w:tmpl w:val="FCDC0B6E"/>
    <w:lvl w:ilvl="0" w:tplc="0809000F">
      <w:start w:val="1"/>
      <w:numFmt w:val="decimal"/>
      <w:lvlText w:val="%1."/>
      <w:lvlJc w:val="left"/>
      <w:pPr>
        <w:ind w:left="720" w:hanging="360"/>
      </w:pPr>
      <w:rPr>
        <w:rFonts w:ascii="Times New Roman" w:hAnsi="Times New Roman" w:cs="Times New Roman"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335BF7"/>
    <w:multiLevelType w:val="multilevel"/>
    <w:tmpl w:val="C94A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3"/>
  </w:num>
  <w:num w:numId="3">
    <w:abstractNumId w:val="3"/>
  </w:num>
  <w:num w:numId="4">
    <w:abstractNumId w:val="9"/>
  </w:num>
  <w:num w:numId="5">
    <w:abstractNumId w:val="5"/>
  </w:num>
  <w:num w:numId="6">
    <w:abstractNumId w:val="6"/>
  </w:num>
  <w:num w:numId="7">
    <w:abstractNumId w:val="4"/>
  </w:num>
  <w:num w:numId="8">
    <w:abstractNumId w:val="2"/>
  </w:num>
  <w:num w:numId="9">
    <w:abstractNumId w:val="1"/>
  </w:num>
  <w:num w:numId="10">
    <w:abstractNumId w:val="8"/>
  </w:num>
  <w:num w:numId="11">
    <w:abstractNumId w:val="11"/>
  </w:num>
  <w:num w:numId="12">
    <w:abstractNumId w:val="7"/>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A5B"/>
    <w:rsid w:val="00002684"/>
    <w:rsid w:val="00010B75"/>
    <w:rsid w:val="00026AB1"/>
    <w:rsid w:val="00040337"/>
    <w:rsid w:val="000A373F"/>
    <w:rsid w:val="000A6A5B"/>
    <w:rsid w:val="000E7E1D"/>
    <w:rsid w:val="000F110B"/>
    <w:rsid w:val="00103A4E"/>
    <w:rsid w:val="001129B5"/>
    <w:rsid w:val="00122E5B"/>
    <w:rsid w:val="00145D91"/>
    <w:rsid w:val="001544B7"/>
    <w:rsid w:val="001C07E1"/>
    <w:rsid w:val="001F7023"/>
    <w:rsid w:val="00243DE8"/>
    <w:rsid w:val="002A0815"/>
    <w:rsid w:val="002C3879"/>
    <w:rsid w:val="002C5FD7"/>
    <w:rsid w:val="00307F0B"/>
    <w:rsid w:val="003436D3"/>
    <w:rsid w:val="0035729C"/>
    <w:rsid w:val="0037364C"/>
    <w:rsid w:val="00385B9C"/>
    <w:rsid w:val="003B44FA"/>
    <w:rsid w:val="00434F69"/>
    <w:rsid w:val="00446D43"/>
    <w:rsid w:val="00461B58"/>
    <w:rsid w:val="004821CD"/>
    <w:rsid w:val="004B031D"/>
    <w:rsid w:val="00535F9F"/>
    <w:rsid w:val="0053616F"/>
    <w:rsid w:val="00552D2D"/>
    <w:rsid w:val="005750F0"/>
    <w:rsid w:val="005A7DD5"/>
    <w:rsid w:val="006442B5"/>
    <w:rsid w:val="00661A62"/>
    <w:rsid w:val="006D34AF"/>
    <w:rsid w:val="00702565"/>
    <w:rsid w:val="007030D7"/>
    <w:rsid w:val="00766E59"/>
    <w:rsid w:val="00782675"/>
    <w:rsid w:val="007900F8"/>
    <w:rsid w:val="007E1025"/>
    <w:rsid w:val="00845B47"/>
    <w:rsid w:val="008746C4"/>
    <w:rsid w:val="00881EDB"/>
    <w:rsid w:val="008D4C33"/>
    <w:rsid w:val="008F7347"/>
    <w:rsid w:val="00915FF4"/>
    <w:rsid w:val="009339EB"/>
    <w:rsid w:val="00976E0E"/>
    <w:rsid w:val="009805A3"/>
    <w:rsid w:val="00981ECD"/>
    <w:rsid w:val="00987F8E"/>
    <w:rsid w:val="009A325A"/>
    <w:rsid w:val="009C0756"/>
    <w:rsid w:val="009D61A8"/>
    <w:rsid w:val="00A00E98"/>
    <w:rsid w:val="00A47A48"/>
    <w:rsid w:val="00B464B1"/>
    <w:rsid w:val="00B86AE7"/>
    <w:rsid w:val="00BD1F69"/>
    <w:rsid w:val="00BD646F"/>
    <w:rsid w:val="00C40EEE"/>
    <w:rsid w:val="00C425F2"/>
    <w:rsid w:val="00C72FF3"/>
    <w:rsid w:val="00C91207"/>
    <w:rsid w:val="00C94C25"/>
    <w:rsid w:val="00CB1179"/>
    <w:rsid w:val="00CB5B7A"/>
    <w:rsid w:val="00CE3195"/>
    <w:rsid w:val="00D13CE9"/>
    <w:rsid w:val="00D36B70"/>
    <w:rsid w:val="00D76F9A"/>
    <w:rsid w:val="00D87344"/>
    <w:rsid w:val="00D93CE9"/>
    <w:rsid w:val="00E0368C"/>
    <w:rsid w:val="00E05391"/>
    <w:rsid w:val="00EA28E7"/>
    <w:rsid w:val="00EA4FDD"/>
    <w:rsid w:val="00EB7431"/>
    <w:rsid w:val="00EE109C"/>
    <w:rsid w:val="00EE7525"/>
    <w:rsid w:val="00F46DAD"/>
    <w:rsid w:val="00F6560C"/>
    <w:rsid w:val="00F90AF7"/>
    <w:rsid w:val="00FD016E"/>
    <w:rsid w:val="00FD39E6"/>
    <w:rsid w:val="00FE6D2D"/>
    <w:rsid w:val="00FF1A79"/>
    <w:rsid w:val="18D2516D"/>
    <w:rsid w:val="21A68BD2"/>
    <w:rsid w:val="5A77A0C5"/>
    <w:rsid w:val="6979B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14573E"/>
  <w15:chartTrackingRefBased/>
  <w15:docId w15:val="{C75D6F06-0610-4867-B24C-19417920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C25"/>
  </w:style>
  <w:style w:type="paragraph" w:styleId="Footer">
    <w:name w:val="footer"/>
    <w:basedOn w:val="Normal"/>
    <w:link w:val="FooterChar"/>
    <w:uiPriority w:val="99"/>
    <w:unhideWhenUsed/>
    <w:rsid w:val="00C94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C25"/>
  </w:style>
  <w:style w:type="paragraph" w:customStyle="1" w:styleId="paragraph">
    <w:name w:val="paragraph"/>
    <w:basedOn w:val="Normal"/>
    <w:rsid w:val="005750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750F0"/>
  </w:style>
  <w:style w:type="character" w:customStyle="1" w:styleId="eop">
    <w:name w:val="eop"/>
    <w:basedOn w:val="DefaultParagraphFont"/>
    <w:rsid w:val="005750F0"/>
  </w:style>
  <w:style w:type="paragraph" w:customStyle="1" w:styleId="3HEADING">
    <w:name w:val="3HEADING"/>
    <w:basedOn w:val="Normal"/>
    <w:next w:val="Normal"/>
    <w:autoRedefine/>
    <w:qFormat/>
    <w:rsid w:val="001544B7"/>
    <w:pPr>
      <w:keepNext/>
      <w:pBdr>
        <w:bottom w:val="single" w:sz="18" w:space="4" w:color="auto"/>
      </w:pBdr>
      <w:tabs>
        <w:tab w:val="left" w:pos="624"/>
        <w:tab w:val="right" w:pos="4961"/>
        <w:tab w:val="right" w:pos="7598"/>
      </w:tabs>
      <w:suppressAutoHyphens/>
      <w:spacing w:before="560" w:after="140" w:line="280" w:lineRule="exact"/>
    </w:pPr>
    <w:rPr>
      <w:rFonts w:ascii="Gill Sans MT" w:eastAsia="MS Mincho" w:hAnsi="Gill Sans MT" w:cs="Gill Sans"/>
      <w:b/>
      <w:bCs/>
      <w:spacing w:val="-5"/>
      <w:sz w:val="28"/>
      <w:szCs w:val="28"/>
    </w:rPr>
  </w:style>
  <w:style w:type="paragraph" w:customStyle="1" w:styleId="4HEADING">
    <w:name w:val="4HEADING"/>
    <w:basedOn w:val="Normal"/>
    <w:qFormat/>
    <w:rsid w:val="00010B75"/>
    <w:pPr>
      <w:keepNext/>
      <w:keepLines/>
      <w:pBdr>
        <w:bottom w:val="single" w:sz="8" w:space="2" w:color="auto"/>
        <w:between w:val="single" w:sz="8" w:space="1" w:color="auto"/>
      </w:pBdr>
      <w:tabs>
        <w:tab w:val="left" w:pos="624"/>
        <w:tab w:val="right" w:pos="4961"/>
        <w:tab w:val="right" w:pos="7598"/>
      </w:tabs>
      <w:suppressAutoHyphens/>
      <w:spacing w:before="420" w:after="140" w:line="280" w:lineRule="exact"/>
    </w:pPr>
    <w:rPr>
      <w:rFonts w:ascii="Gill Sans MT" w:eastAsia="MS Mincho" w:hAnsi="Gill Sans MT" w:cs="Gill Sans"/>
      <w:b/>
    </w:rPr>
  </w:style>
  <w:style w:type="character" w:styleId="Hyperlink">
    <w:name w:val="Hyperlink"/>
    <w:basedOn w:val="DefaultParagraphFont"/>
    <w:uiPriority w:val="99"/>
    <w:semiHidden/>
    <w:unhideWhenUsed/>
    <w:rsid w:val="003436D3"/>
    <w:rPr>
      <w:color w:val="0000FF"/>
      <w:u w:val="single"/>
    </w:rPr>
  </w:style>
  <w:style w:type="paragraph" w:customStyle="1" w:styleId="1HEADING">
    <w:name w:val="1HEADING"/>
    <w:qFormat/>
    <w:rsid w:val="00A47A48"/>
    <w:pPr>
      <w:framePr w:hSpace="181" w:wrap="around" w:vAnchor="text" w:hAnchor="page" w:x="3121" w:y="-441"/>
      <w:tabs>
        <w:tab w:val="right" w:pos="4961"/>
      </w:tabs>
      <w:spacing w:after="0" w:line="480" w:lineRule="exact"/>
    </w:pPr>
    <w:rPr>
      <w:rFonts w:ascii="Gill Sans MT" w:eastAsia="MS Mincho" w:hAnsi="Gill Sans MT" w:cs="Gill Sans"/>
      <w:b/>
      <w:sz w:val="44"/>
      <w:szCs w:val="44"/>
    </w:rPr>
  </w:style>
  <w:style w:type="paragraph" w:styleId="BalloonText">
    <w:name w:val="Balloon Text"/>
    <w:basedOn w:val="Normal"/>
    <w:link w:val="BalloonTextChar"/>
    <w:uiPriority w:val="99"/>
    <w:semiHidden/>
    <w:unhideWhenUsed/>
    <w:rsid w:val="00A00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E98"/>
    <w:rPr>
      <w:rFonts w:ascii="Segoe UI" w:hAnsi="Segoe UI" w:cs="Segoe UI"/>
      <w:sz w:val="18"/>
      <w:szCs w:val="18"/>
    </w:rPr>
  </w:style>
  <w:style w:type="paragraph" w:styleId="ListParagraph">
    <w:name w:val="List Paragraph"/>
    <w:basedOn w:val="Normal"/>
    <w:uiPriority w:val="34"/>
    <w:qFormat/>
    <w:rsid w:val="001C0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3603">
      <w:bodyDiv w:val="1"/>
      <w:marLeft w:val="0"/>
      <w:marRight w:val="0"/>
      <w:marTop w:val="0"/>
      <w:marBottom w:val="0"/>
      <w:divBdr>
        <w:top w:val="none" w:sz="0" w:space="0" w:color="auto"/>
        <w:left w:val="none" w:sz="0" w:space="0" w:color="auto"/>
        <w:bottom w:val="none" w:sz="0" w:space="0" w:color="auto"/>
        <w:right w:val="none" w:sz="0" w:space="0" w:color="auto"/>
      </w:divBdr>
      <w:divsChild>
        <w:div w:id="468203424">
          <w:marLeft w:val="0"/>
          <w:marRight w:val="0"/>
          <w:marTop w:val="0"/>
          <w:marBottom w:val="0"/>
          <w:divBdr>
            <w:top w:val="none" w:sz="0" w:space="0" w:color="auto"/>
            <w:left w:val="none" w:sz="0" w:space="0" w:color="auto"/>
            <w:bottom w:val="none" w:sz="0" w:space="0" w:color="auto"/>
            <w:right w:val="none" w:sz="0" w:space="0" w:color="auto"/>
          </w:divBdr>
        </w:div>
        <w:div w:id="351080075">
          <w:marLeft w:val="0"/>
          <w:marRight w:val="0"/>
          <w:marTop w:val="0"/>
          <w:marBottom w:val="0"/>
          <w:divBdr>
            <w:top w:val="none" w:sz="0" w:space="0" w:color="auto"/>
            <w:left w:val="none" w:sz="0" w:space="0" w:color="auto"/>
            <w:bottom w:val="none" w:sz="0" w:space="0" w:color="auto"/>
            <w:right w:val="none" w:sz="0" w:space="0" w:color="auto"/>
          </w:divBdr>
        </w:div>
        <w:div w:id="2144077420">
          <w:marLeft w:val="0"/>
          <w:marRight w:val="0"/>
          <w:marTop w:val="0"/>
          <w:marBottom w:val="0"/>
          <w:divBdr>
            <w:top w:val="none" w:sz="0" w:space="0" w:color="auto"/>
            <w:left w:val="none" w:sz="0" w:space="0" w:color="auto"/>
            <w:bottom w:val="none" w:sz="0" w:space="0" w:color="auto"/>
            <w:right w:val="none" w:sz="0" w:space="0" w:color="auto"/>
          </w:divBdr>
        </w:div>
        <w:div w:id="1752039820">
          <w:marLeft w:val="0"/>
          <w:marRight w:val="0"/>
          <w:marTop w:val="0"/>
          <w:marBottom w:val="0"/>
          <w:divBdr>
            <w:top w:val="none" w:sz="0" w:space="0" w:color="auto"/>
            <w:left w:val="none" w:sz="0" w:space="0" w:color="auto"/>
            <w:bottom w:val="none" w:sz="0" w:space="0" w:color="auto"/>
            <w:right w:val="none" w:sz="0" w:space="0" w:color="auto"/>
          </w:divBdr>
        </w:div>
        <w:div w:id="1525052985">
          <w:marLeft w:val="0"/>
          <w:marRight w:val="0"/>
          <w:marTop w:val="0"/>
          <w:marBottom w:val="0"/>
          <w:divBdr>
            <w:top w:val="none" w:sz="0" w:space="0" w:color="auto"/>
            <w:left w:val="none" w:sz="0" w:space="0" w:color="auto"/>
            <w:bottom w:val="none" w:sz="0" w:space="0" w:color="auto"/>
            <w:right w:val="none" w:sz="0" w:space="0" w:color="auto"/>
          </w:divBdr>
        </w:div>
        <w:div w:id="271398920">
          <w:marLeft w:val="0"/>
          <w:marRight w:val="0"/>
          <w:marTop w:val="0"/>
          <w:marBottom w:val="0"/>
          <w:divBdr>
            <w:top w:val="none" w:sz="0" w:space="0" w:color="auto"/>
            <w:left w:val="none" w:sz="0" w:space="0" w:color="auto"/>
            <w:bottom w:val="none" w:sz="0" w:space="0" w:color="auto"/>
            <w:right w:val="none" w:sz="0" w:space="0" w:color="auto"/>
          </w:divBdr>
        </w:div>
        <w:div w:id="357127503">
          <w:marLeft w:val="0"/>
          <w:marRight w:val="0"/>
          <w:marTop w:val="0"/>
          <w:marBottom w:val="0"/>
          <w:divBdr>
            <w:top w:val="none" w:sz="0" w:space="0" w:color="auto"/>
            <w:left w:val="none" w:sz="0" w:space="0" w:color="auto"/>
            <w:bottom w:val="none" w:sz="0" w:space="0" w:color="auto"/>
            <w:right w:val="none" w:sz="0" w:space="0" w:color="auto"/>
          </w:divBdr>
          <w:divsChild>
            <w:div w:id="566234301">
              <w:marLeft w:val="0"/>
              <w:marRight w:val="0"/>
              <w:marTop w:val="0"/>
              <w:marBottom w:val="0"/>
              <w:divBdr>
                <w:top w:val="none" w:sz="0" w:space="0" w:color="auto"/>
                <w:left w:val="none" w:sz="0" w:space="0" w:color="auto"/>
                <w:bottom w:val="none" w:sz="0" w:space="0" w:color="auto"/>
                <w:right w:val="none" w:sz="0" w:space="0" w:color="auto"/>
              </w:divBdr>
            </w:div>
            <w:div w:id="1251500429">
              <w:marLeft w:val="0"/>
              <w:marRight w:val="0"/>
              <w:marTop w:val="0"/>
              <w:marBottom w:val="0"/>
              <w:divBdr>
                <w:top w:val="none" w:sz="0" w:space="0" w:color="auto"/>
                <w:left w:val="none" w:sz="0" w:space="0" w:color="auto"/>
                <w:bottom w:val="none" w:sz="0" w:space="0" w:color="auto"/>
                <w:right w:val="none" w:sz="0" w:space="0" w:color="auto"/>
              </w:divBdr>
            </w:div>
            <w:div w:id="270363361">
              <w:marLeft w:val="0"/>
              <w:marRight w:val="0"/>
              <w:marTop w:val="0"/>
              <w:marBottom w:val="0"/>
              <w:divBdr>
                <w:top w:val="none" w:sz="0" w:space="0" w:color="auto"/>
                <w:left w:val="none" w:sz="0" w:space="0" w:color="auto"/>
                <w:bottom w:val="none" w:sz="0" w:space="0" w:color="auto"/>
                <w:right w:val="none" w:sz="0" w:space="0" w:color="auto"/>
              </w:divBdr>
            </w:div>
            <w:div w:id="1756631699">
              <w:marLeft w:val="0"/>
              <w:marRight w:val="0"/>
              <w:marTop w:val="0"/>
              <w:marBottom w:val="0"/>
              <w:divBdr>
                <w:top w:val="none" w:sz="0" w:space="0" w:color="auto"/>
                <w:left w:val="none" w:sz="0" w:space="0" w:color="auto"/>
                <w:bottom w:val="none" w:sz="0" w:space="0" w:color="auto"/>
                <w:right w:val="none" w:sz="0" w:space="0" w:color="auto"/>
              </w:divBdr>
            </w:div>
          </w:divsChild>
        </w:div>
        <w:div w:id="1670906369">
          <w:marLeft w:val="0"/>
          <w:marRight w:val="0"/>
          <w:marTop w:val="0"/>
          <w:marBottom w:val="0"/>
          <w:divBdr>
            <w:top w:val="none" w:sz="0" w:space="0" w:color="auto"/>
            <w:left w:val="none" w:sz="0" w:space="0" w:color="auto"/>
            <w:bottom w:val="none" w:sz="0" w:space="0" w:color="auto"/>
            <w:right w:val="none" w:sz="0" w:space="0" w:color="auto"/>
          </w:divBdr>
          <w:divsChild>
            <w:div w:id="1994598149">
              <w:marLeft w:val="0"/>
              <w:marRight w:val="0"/>
              <w:marTop w:val="0"/>
              <w:marBottom w:val="0"/>
              <w:divBdr>
                <w:top w:val="none" w:sz="0" w:space="0" w:color="auto"/>
                <w:left w:val="none" w:sz="0" w:space="0" w:color="auto"/>
                <w:bottom w:val="none" w:sz="0" w:space="0" w:color="auto"/>
                <w:right w:val="none" w:sz="0" w:space="0" w:color="auto"/>
              </w:divBdr>
            </w:div>
            <w:div w:id="2072118211">
              <w:marLeft w:val="0"/>
              <w:marRight w:val="0"/>
              <w:marTop w:val="0"/>
              <w:marBottom w:val="0"/>
              <w:divBdr>
                <w:top w:val="none" w:sz="0" w:space="0" w:color="auto"/>
                <w:left w:val="none" w:sz="0" w:space="0" w:color="auto"/>
                <w:bottom w:val="none" w:sz="0" w:space="0" w:color="auto"/>
                <w:right w:val="none" w:sz="0" w:space="0" w:color="auto"/>
              </w:divBdr>
            </w:div>
            <w:div w:id="1723285970">
              <w:marLeft w:val="0"/>
              <w:marRight w:val="0"/>
              <w:marTop w:val="0"/>
              <w:marBottom w:val="0"/>
              <w:divBdr>
                <w:top w:val="none" w:sz="0" w:space="0" w:color="auto"/>
                <w:left w:val="none" w:sz="0" w:space="0" w:color="auto"/>
                <w:bottom w:val="none" w:sz="0" w:space="0" w:color="auto"/>
                <w:right w:val="none" w:sz="0" w:space="0" w:color="auto"/>
              </w:divBdr>
            </w:div>
            <w:div w:id="443311197">
              <w:marLeft w:val="0"/>
              <w:marRight w:val="0"/>
              <w:marTop w:val="0"/>
              <w:marBottom w:val="0"/>
              <w:divBdr>
                <w:top w:val="none" w:sz="0" w:space="0" w:color="auto"/>
                <w:left w:val="none" w:sz="0" w:space="0" w:color="auto"/>
                <w:bottom w:val="none" w:sz="0" w:space="0" w:color="auto"/>
                <w:right w:val="none" w:sz="0" w:space="0" w:color="auto"/>
              </w:divBdr>
            </w:div>
          </w:divsChild>
        </w:div>
        <w:div w:id="148909615">
          <w:marLeft w:val="0"/>
          <w:marRight w:val="0"/>
          <w:marTop w:val="0"/>
          <w:marBottom w:val="0"/>
          <w:divBdr>
            <w:top w:val="none" w:sz="0" w:space="0" w:color="auto"/>
            <w:left w:val="none" w:sz="0" w:space="0" w:color="auto"/>
            <w:bottom w:val="none" w:sz="0" w:space="0" w:color="auto"/>
            <w:right w:val="none" w:sz="0" w:space="0" w:color="auto"/>
          </w:divBdr>
          <w:divsChild>
            <w:div w:id="1518273918">
              <w:marLeft w:val="0"/>
              <w:marRight w:val="0"/>
              <w:marTop w:val="0"/>
              <w:marBottom w:val="0"/>
              <w:divBdr>
                <w:top w:val="none" w:sz="0" w:space="0" w:color="auto"/>
                <w:left w:val="none" w:sz="0" w:space="0" w:color="auto"/>
                <w:bottom w:val="none" w:sz="0" w:space="0" w:color="auto"/>
                <w:right w:val="none" w:sz="0" w:space="0" w:color="auto"/>
              </w:divBdr>
            </w:div>
            <w:div w:id="1290286264">
              <w:marLeft w:val="0"/>
              <w:marRight w:val="0"/>
              <w:marTop w:val="0"/>
              <w:marBottom w:val="0"/>
              <w:divBdr>
                <w:top w:val="none" w:sz="0" w:space="0" w:color="auto"/>
                <w:left w:val="none" w:sz="0" w:space="0" w:color="auto"/>
                <w:bottom w:val="none" w:sz="0" w:space="0" w:color="auto"/>
                <w:right w:val="none" w:sz="0" w:space="0" w:color="auto"/>
              </w:divBdr>
            </w:div>
          </w:divsChild>
        </w:div>
        <w:div w:id="1321734162">
          <w:marLeft w:val="0"/>
          <w:marRight w:val="0"/>
          <w:marTop w:val="0"/>
          <w:marBottom w:val="0"/>
          <w:divBdr>
            <w:top w:val="none" w:sz="0" w:space="0" w:color="auto"/>
            <w:left w:val="none" w:sz="0" w:space="0" w:color="auto"/>
            <w:bottom w:val="none" w:sz="0" w:space="0" w:color="auto"/>
            <w:right w:val="none" w:sz="0" w:space="0" w:color="auto"/>
          </w:divBdr>
        </w:div>
      </w:divsChild>
    </w:div>
    <w:div w:id="546532166">
      <w:bodyDiv w:val="1"/>
      <w:marLeft w:val="0"/>
      <w:marRight w:val="0"/>
      <w:marTop w:val="0"/>
      <w:marBottom w:val="0"/>
      <w:divBdr>
        <w:top w:val="none" w:sz="0" w:space="0" w:color="auto"/>
        <w:left w:val="none" w:sz="0" w:space="0" w:color="auto"/>
        <w:bottom w:val="none" w:sz="0" w:space="0" w:color="auto"/>
        <w:right w:val="none" w:sz="0" w:space="0" w:color="auto"/>
      </w:divBdr>
    </w:div>
    <w:div w:id="6959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org.uk/downloads/ACF_DEI_Thepillarsofstrongerfoundationpractice_fina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e7076d-906a-4510-b1e4-228f359a16b8">CUFYARWRYVEP-239878044-128689</_dlc_DocId>
    <_dlc_DocIdUrl xmlns="b3e7076d-906a-4510-b1e4-228f359a16b8">
      <Url>https://esmeefairbairn.sharepoint.com/_layouts/15/DocIdRedir.aspx?ID=CUFYARWRYVEP-239878044-128689</Url>
      <Description>CUFYARWRYVEP-239878044-128689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E0BEA4F542F74EBA5B402DBA4223F5" ma:contentTypeVersion="11" ma:contentTypeDescription="Create a new document." ma:contentTypeScope="" ma:versionID="4386e344a8100da968754afb76eb2ce7">
  <xsd:schema xmlns:xsd="http://www.w3.org/2001/XMLSchema" xmlns:xs="http://www.w3.org/2001/XMLSchema" xmlns:p="http://schemas.microsoft.com/office/2006/metadata/properties" xmlns:ns2="5df72245-23e5-477c-bc8a-6fe848bd92a5" xmlns:ns3="b3e7076d-906a-4510-b1e4-228f359a16b8" targetNamespace="http://schemas.microsoft.com/office/2006/metadata/properties" ma:root="true" ma:fieldsID="4816a7bbccb052bcc08487247578b850" ns2:_="" ns3:_="">
    <xsd:import namespace="5df72245-23e5-477c-bc8a-6fe848bd92a5"/>
    <xsd:import namespace="b3e7076d-906a-4510-b1e4-228f359a16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_dlc_DocId" minOccurs="0"/>
                <xsd:element ref="ns3:_dlc_DocIdUrl" minOccurs="0"/>
                <xsd:element ref="ns3:_dlc_DocIdPersistId"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72245-23e5-477c-bc8a-6fe848bd9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e7076d-906a-4510-b1e4-228f359a16b8"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ABBA3-2025-442E-ACD9-BAD3AFB6F455}">
  <ds:schemaRefs>
    <ds:schemaRef ds:uri="http://schemas.microsoft.com/office/2006/documentManagement/types"/>
    <ds:schemaRef ds:uri="http://schemas.openxmlformats.org/package/2006/metadata/core-properties"/>
    <ds:schemaRef ds:uri="http://purl.org/dc/elements/1.1/"/>
    <ds:schemaRef ds:uri="5df72245-23e5-477c-bc8a-6fe848bd92a5"/>
    <ds:schemaRef ds:uri="b3e7076d-906a-4510-b1e4-228f359a16b8"/>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3FBD344-EA3F-41F4-8264-2571B1AF98C6}">
  <ds:schemaRefs>
    <ds:schemaRef ds:uri="http://schemas.microsoft.com/sharepoint/v3/contenttype/forms"/>
  </ds:schemaRefs>
</ds:datastoreItem>
</file>

<file path=customXml/itemProps3.xml><?xml version="1.0" encoding="utf-8"?>
<ds:datastoreItem xmlns:ds="http://schemas.openxmlformats.org/officeDocument/2006/customXml" ds:itemID="{FC3464B4-5781-4605-AC4E-F0C7427221E0}">
  <ds:schemaRefs>
    <ds:schemaRef ds:uri="http://schemas.microsoft.com/sharepoint/events"/>
  </ds:schemaRefs>
</ds:datastoreItem>
</file>

<file path=customXml/itemProps4.xml><?xml version="1.0" encoding="utf-8"?>
<ds:datastoreItem xmlns:ds="http://schemas.openxmlformats.org/officeDocument/2006/customXml" ds:itemID="{316F3323-A92E-4E4F-B497-AD4CE1393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72245-23e5-477c-bc8a-6fe848bd92a5"/>
    <ds:schemaRef ds:uri="b3e7076d-906a-4510-b1e4-228f359a1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1868</Words>
  <Characters>10653</Characters>
  <Application>Microsoft Office Word</Application>
  <DocSecurity>0</DocSecurity>
  <Lines>88</Lines>
  <Paragraphs>24</Paragraphs>
  <ScaleCrop>false</ScaleCrop>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Vlahakis</dc:creator>
  <cp:keywords/>
  <dc:description/>
  <cp:lastModifiedBy>Gina Crane</cp:lastModifiedBy>
  <cp:revision>49</cp:revision>
  <dcterms:created xsi:type="dcterms:W3CDTF">2020-12-10T13:07:00Z</dcterms:created>
  <dcterms:modified xsi:type="dcterms:W3CDTF">2020-12-11T06:37:00Z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0x01010016E0BEA4F542F74EBA5B402DBA4223F5</vt:lpwstr>
  </property>
  <property fmtid="{D5CDD505-2E9C-101B-9397-08002B2CF9AE}" pid="3" name="_dlc_DocIdItemGuid">
    <vt:lpwstr>8e230b66-fcc3-4a31-accb-9a112decb560</vt:lpwstr>
  </property>
</Properties>
</file>